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6767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118856F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22FEC71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240" w:lineRule="auto"/>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512C2D3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9"/>
        <w:rPr>
          <w:rFonts w:hint="eastAsia" w:ascii="宋体" w:eastAsia="宋体" w:cs="Times New Roman"/>
          <w:vanish w:val="0"/>
          <w:kern w:val="0"/>
          <w:sz w:val="20"/>
          <w:szCs w:val="20"/>
        </w:rPr>
      </w:pPr>
      <w:bookmarkStart w:id="0" w:name="_Toc24371"/>
      <w:bookmarkStart w:id="1" w:name="_Toc15646"/>
      <w:bookmarkStart w:id="2" w:name="_Toc18193"/>
      <w:bookmarkStart w:id="3" w:name="_Toc1634"/>
      <w:r>
        <w:rPr>
          <w:rFonts w:hint="eastAsia" w:ascii="宋体" w:eastAsia="宋体"/>
          <w:b/>
          <w:bCs w:val="0"/>
          <w:caps w:val="0"/>
          <w:smallCaps w:val="0"/>
          <w:vanish w:val="0"/>
          <w:kern w:val="0"/>
          <w:sz w:val="72"/>
          <w:szCs w:val="72"/>
        </w:rPr>
        <w:t>询</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价</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文</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件</w:t>
      </w:r>
      <w:bookmarkEnd w:id="0"/>
      <w:bookmarkEnd w:id="1"/>
      <w:bookmarkEnd w:id="2"/>
      <w:bookmarkEnd w:id="3"/>
    </w:p>
    <w:p w14:paraId="18A94FF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9"/>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49AD913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9"/>
        <w:rPr>
          <w:rFonts w:hint="eastAsia" w:ascii="宋体" w:hAnsi="Times New Roman" w:eastAsia="宋体" w:cs="Times New Roman"/>
          <w:b/>
          <w:bCs/>
          <w:caps w:val="0"/>
          <w:smallCaps w:val="0"/>
          <w:vanish w:val="0"/>
          <w:color w:val="auto"/>
          <w:kern w:val="2"/>
          <w:sz w:val="28"/>
          <w:szCs w:val="28"/>
          <w:lang w:val="en-US" w:eastAsia="zh-CN" w:bidi="ar-SA"/>
        </w:rPr>
      </w:pPr>
      <w:r>
        <w:rPr>
          <w:rFonts w:hint="eastAsia" w:ascii="宋体" w:hAnsi="Times New Roman" w:eastAsia="宋体" w:cs="Times New Roman"/>
          <w:b/>
          <w:bCs/>
          <w:caps w:val="0"/>
          <w:smallCaps w:val="0"/>
          <w:vanish w:val="0"/>
          <w:color w:val="auto"/>
          <w:kern w:val="2"/>
          <w:sz w:val="28"/>
          <w:szCs w:val="28"/>
          <w:lang w:val="en-US" w:eastAsia="zh-CN" w:bidi="ar-SA"/>
        </w:rPr>
        <w:t xml:space="preserve"> </w:t>
      </w:r>
    </w:p>
    <w:p w14:paraId="13A8BBD5">
      <w:pPr>
        <w:spacing w:line="620" w:lineRule="exact"/>
        <w:jc w:val="center"/>
        <w:outlineLvl w:val="9"/>
        <w:rPr>
          <w:rFonts w:hint="eastAsia" w:ascii="宋体" w:hAnsi="Times New Roman" w:eastAsia="宋体" w:cs="Times New Roman"/>
          <w:b/>
          <w:bCs/>
          <w:caps w:val="0"/>
          <w:smallCaps w:val="0"/>
          <w:vanish w:val="0"/>
          <w:color w:val="auto"/>
          <w:kern w:val="2"/>
          <w:sz w:val="28"/>
          <w:szCs w:val="28"/>
          <w:lang w:val="en-US" w:eastAsia="zh-CN" w:bidi="ar-SA"/>
        </w:rPr>
      </w:pPr>
      <w:r>
        <w:rPr>
          <w:rFonts w:hint="eastAsia" w:ascii="宋体" w:hAnsi="Times New Roman" w:eastAsia="宋体" w:cs="Times New Roman"/>
          <w:b/>
          <w:bCs/>
          <w:caps w:val="0"/>
          <w:smallCaps w:val="0"/>
          <w:vanish w:val="0"/>
          <w:color w:val="auto"/>
          <w:kern w:val="2"/>
          <w:sz w:val="28"/>
          <w:szCs w:val="28"/>
          <w:lang w:val="en-US" w:eastAsia="zh-CN" w:bidi="ar-SA"/>
        </w:rPr>
        <w:t>项目名称：</w:t>
      </w:r>
      <w:r>
        <w:rPr>
          <w:rFonts w:hint="eastAsia" w:ascii="宋体" w:cs="Times New Roman"/>
          <w:b/>
          <w:bCs/>
          <w:caps w:val="0"/>
          <w:smallCaps w:val="0"/>
          <w:vanish w:val="0"/>
          <w:color w:val="auto"/>
          <w:kern w:val="2"/>
          <w:sz w:val="28"/>
          <w:szCs w:val="28"/>
          <w:lang w:val="en-US" w:eastAsia="zh-CN" w:bidi="ar-SA"/>
        </w:rPr>
        <w:t>LED设备</w:t>
      </w:r>
      <w:r>
        <w:rPr>
          <w:rFonts w:hint="eastAsia" w:ascii="宋体" w:hAnsi="Times New Roman" w:eastAsia="宋体" w:cs="Times New Roman"/>
          <w:b/>
          <w:bCs/>
          <w:caps w:val="0"/>
          <w:smallCaps w:val="0"/>
          <w:vanish w:val="0"/>
          <w:color w:val="auto"/>
          <w:kern w:val="2"/>
          <w:sz w:val="28"/>
          <w:szCs w:val="28"/>
          <w:lang w:val="en-US" w:eastAsia="zh-CN" w:bidi="ar-SA"/>
        </w:rPr>
        <w:t>采购项目标前询价</w:t>
      </w:r>
    </w:p>
    <w:p w14:paraId="230C096A">
      <w:pPr>
        <w:pStyle w:val="12"/>
        <w:spacing w:line="0" w:lineRule="atLeast"/>
        <w:jc w:val="center"/>
        <w:outlineLvl w:val="9"/>
        <w:rPr>
          <w:highlight w:val="none"/>
        </w:rPr>
      </w:pPr>
      <w:r>
        <w:rPr>
          <w:rFonts w:ascii="Times New Roman" w:hAnsi="Times New Roman"/>
          <w:b/>
          <w:color w:val="0000FF"/>
          <w:sz w:val="72"/>
          <w:szCs w:val="72"/>
          <w:highlight w:val="none"/>
        </w:rPr>
        <w:t xml:space="preserve"> </w:t>
      </w:r>
    </w:p>
    <w:p w14:paraId="53A31315">
      <w:pPr>
        <w:pStyle w:val="12"/>
        <w:spacing w:line="0" w:lineRule="atLeast"/>
        <w:jc w:val="center"/>
        <w:outlineLvl w:val="9"/>
        <w:rPr>
          <w:highlight w:val="none"/>
        </w:rPr>
      </w:pPr>
      <w:r>
        <w:rPr>
          <w:rFonts w:ascii="Times New Roman" w:hAnsi="Times New Roman"/>
          <w:b/>
          <w:color w:val="0000FF"/>
          <w:sz w:val="72"/>
          <w:szCs w:val="72"/>
          <w:highlight w:val="none"/>
        </w:rPr>
        <w:t xml:space="preserve"> </w:t>
      </w:r>
      <w:bookmarkStart w:id="4" w:name="_Toc28797"/>
      <w:bookmarkStart w:id="5" w:name="_Toc7225"/>
      <w:bookmarkStart w:id="6" w:name="_Toc31407"/>
      <w:bookmarkStart w:id="7" w:name="_Toc18836"/>
      <w:bookmarkStart w:id="8" w:name="_Toc11309"/>
      <w:bookmarkStart w:id="9" w:name="_Toc12431"/>
      <w:bookmarkStart w:id="10" w:name="_Toc10676"/>
      <w:bookmarkStart w:id="11" w:name="_Toc596"/>
      <w:bookmarkStart w:id="12" w:name="_Toc13101"/>
      <w:bookmarkStart w:id="13" w:name="_Toc26392"/>
      <w:bookmarkStart w:id="14" w:name="_Toc1206"/>
      <w:bookmarkStart w:id="15" w:name="_Toc16356"/>
      <w:bookmarkStart w:id="16" w:name="_Toc11488"/>
      <w:bookmarkStart w:id="17" w:name="_Toc4080"/>
      <w:bookmarkStart w:id="18" w:name="_Toc440"/>
      <w:bookmarkStart w:id="19" w:name="_Toc2152"/>
      <w:bookmarkStart w:id="20" w:name="_Toc194"/>
      <w:bookmarkStart w:id="21" w:name="_Toc13972"/>
      <w:r>
        <w:rPr>
          <w:rFonts w:hAnsi="宋体"/>
          <w:b/>
          <w:sz w:val="32"/>
          <w:szCs w:val="32"/>
          <w:highlight w:val="none"/>
        </w:rPr>
        <w:t>（</w:t>
      </w:r>
      <w:r>
        <w:rPr>
          <w:rFonts w:hint="eastAsia" w:hAnsi="宋体"/>
          <w:b/>
          <w:sz w:val="32"/>
          <w:szCs w:val="32"/>
          <w:highlight w:val="none"/>
          <w:lang w:eastAsia="zh-CN"/>
        </w:rPr>
        <w:t>询价</w:t>
      </w:r>
      <w:r>
        <w:rPr>
          <w:rFonts w:hAnsi="宋体"/>
          <w:b/>
          <w:sz w:val="32"/>
          <w:szCs w:val="32"/>
          <w:highlight w:val="none"/>
        </w:rPr>
        <w:t>编号：</w:t>
      </w:r>
      <w:r>
        <w:rPr>
          <w:rFonts w:hint="eastAsia"/>
          <w:b/>
          <w:sz w:val="32"/>
          <w:szCs w:val="32"/>
          <w:highlight w:val="none"/>
        </w:rPr>
        <w:t>GWRK</w:t>
      </w:r>
      <w:r>
        <w:rPr>
          <w:b/>
          <w:sz w:val="32"/>
          <w:szCs w:val="32"/>
          <w:highlight w:val="none"/>
        </w:rPr>
        <w:t>20</w:t>
      </w:r>
      <w:r>
        <w:rPr>
          <w:rFonts w:hint="eastAsia"/>
          <w:b/>
          <w:sz w:val="32"/>
          <w:szCs w:val="32"/>
          <w:highlight w:val="none"/>
          <w:u w:val="none"/>
        </w:rPr>
        <w:t>2</w:t>
      </w:r>
      <w:r>
        <w:rPr>
          <w:rFonts w:hint="eastAsia"/>
          <w:b/>
          <w:sz w:val="32"/>
          <w:szCs w:val="32"/>
          <w:highlight w:val="none"/>
          <w:u w:val="none"/>
          <w:lang w:val="en-US" w:eastAsia="zh-CN"/>
        </w:rPr>
        <w:t>5</w:t>
      </w:r>
      <w:r>
        <w:rPr>
          <w:b/>
          <w:sz w:val="32"/>
          <w:szCs w:val="32"/>
          <w:highlight w:val="none"/>
          <w:u w:val="none"/>
        </w:rPr>
        <w:t>-</w:t>
      </w:r>
      <w:r>
        <w:rPr>
          <w:rFonts w:hint="eastAsia"/>
          <w:b/>
          <w:sz w:val="32"/>
          <w:szCs w:val="32"/>
          <w:highlight w:val="none"/>
          <w:u w:val="none"/>
          <w:lang w:val="en-US" w:eastAsia="zh-CN"/>
        </w:rPr>
        <w:t>10</w:t>
      </w:r>
      <w:r>
        <w:rPr>
          <w:b/>
          <w:sz w:val="32"/>
          <w:szCs w:val="32"/>
          <w:highlight w:val="none"/>
          <w:u w:val="none"/>
        </w:rPr>
        <w:t>-</w:t>
      </w:r>
      <w:r>
        <w:rPr>
          <w:rFonts w:hint="eastAsia"/>
          <w:b/>
          <w:sz w:val="32"/>
          <w:szCs w:val="32"/>
          <w:highlight w:val="none"/>
          <w:u w:val="none"/>
          <w:lang w:val="en-US" w:eastAsia="zh-CN"/>
        </w:rPr>
        <w:t>20</w:t>
      </w:r>
      <w:r>
        <w:rPr>
          <w:rFonts w:hAnsi="宋体"/>
          <w:b/>
          <w:sz w:val="32"/>
          <w:szCs w:val="32"/>
          <w:highlight w:val="none"/>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332158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9"/>
        <w:rPr>
          <w:rFonts w:hint="eastAsia" w:ascii="宋体" w:eastAsia="宋体" w:cs="Times New Roman"/>
          <w:vanish w:val="0"/>
          <w:kern w:val="0"/>
          <w:sz w:val="20"/>
          <w:szCs w:val="20"/>
        </w:rPr>
      </w:pPr>
    </w:p>
    <w:p w14:paraId="132C31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9"/>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3DB9A0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9"/>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61EE85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9"/>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142C0B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9"/>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采购人：福建广电网络融媒体科技有限责任公司</w:t>
      </w:r>
    </w:p>
    <w:p w14:paraId="14690B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9"/>
        <w:rPr>
          <w:rFonts w:ascii="Times New Roman" w:hAnsi="Times New Roman" w:eastAsia="宋体"/>
          <w:vanish w:val="0"/>
          <w:kern w:val="2"/>
          <w:sz w:val="21"/>
          <w:szCs w:val="21"/>
          <w:highlight w:val="none"/>
        </w:rPr>
      </w:pPr>
      <w:bookmarkStart w:id="22" w:name="_Toc12946"/>
      <w:bookmarkStart w:id="23" w:name="_Toc24033"/>
      <w:bookmarkStart w:id="24" w:name="_Toc10307"/>
      <w:bookmarkStart w:id="25" w:name="_Toc32463"/>
      <w:r>
        <w:rPr>
          <w:rFonts w:hint="eastAsia" w:ascii="宋体" w:eastAsia="宋体"/>
          <w:b/>
          <w:bCs w:val="0"/>
          <w:caps w:val="0"/>
          <w:smallCaps w:val="0"/>
          <w:vanish w:val="0"/>
          <w:kern w:val="0"/>
          <w:sz w:val="30"/>
          <w:szCs w:val="30"/>
          <w:highlight w:val="none"/>
        </w:rPr>
        <w:t>二零二</w:t>
      </w:r>
      <w:r>
        <w:rPr>
          <w:rFonts w:hint="eastAsia" w:ascii="宋体"/>
          <w:b/>
          <w:bCs w:val="0"/>
          <w:caps w:val="0"/>
          <w:smallCaps w:val="0"/>
          <w:vanish w:val="0"/>
          <w:kern w:val="0"/>
          <w:sz w:val="30"/>
          <w:szCs w:val="30"/>
          <w:highlight w:val="none"/>
          <w:lang w:val="en-US" w:eastAsia="zh-CN"/>
        </w:rPr>
        <w:t>五</w:t>
      </w:r>
      <w:r>
        <w:rPr>
          <w:rFonts w:hint="eastAsia" w:ascii="宋体" w:eastAsia="宋体"/>
          <w:b/>
          <w:bCs w:val="0"/>
          <w:caps w:val="0"/>
          <w:smallCaps w:val="0"/>
          <w:vanish w:val="0"/>
          <w:kern w:val="0"/>
          <w:sz w:val="30"/>
          <w:szCs w:val="30"/>
          <w:highlight w:val="none"/>
        </w:rPr>
        <w:t>年</w:t>
      </w:r>
      <w:r>
        <w:rPr>
          <w:rFonts w:hint="eastAsia" w:ascii="宋体"/>
          <w:b/>
          <w:bCs w:val="0"/>
          <w:caps w:val="0"/>
          <w:smallCaps w:val="0"/>
          <w:vanish w:val="0"/>
          <w:kern w:val="0"/>
          <w:sz w:val="30"/>
          <w:szCs w:val="30"/>
          <w:highlight w:val="none"/>
          <w:lang w:eastAsia="zh-CN"/>
        </w:rPr>
        <w:t>十</w:t>
      </w:r>
      <w:r>
        <w:rPr>
          <w:rFonts w:hint="eastAsia" w:ascii="宋体"/>
          <w:b/>
          <w:bCs w:val="0"/>
          <w:caps w:val="0"/>
          <w:smallCaps w:val="0"/>
          <w:vanish w:val="0"/>
          <w:kern w:val="0"/>
          <w:sz w:val="30"/>
          <w:szCs w:val="30"/>
          <w:highlight w:val="none"/>
          <w:lang w:val="en-US" w:eastAsia="zh-CN"/>
        </w:rPr>
        <w:t>一</w:t>
      </w:r>
      <w:r>
        <w:rPr>
          <w:rFonts w:hint="eastAsia" w:ascii="宋体" w:eastAsia="宋体"/>
          <w:b/>
          <w:bCs w:val="0"/>
          <w:caps w:val="0"/>
          <w:smallCaps w:val="0"/>
          <w:vanish w:val="0"/>
          <w:kern w:val="0"/>
          <w:sz w:val="30"/>
          <w:szCs w:val="30"/>
          <w:highlight w:val="none"/>
        </w:rPr>
        <w:t>月</w:t>
      </w:r>
      <w:bookmarkEnd w:id="22"/>
      <w:bookmarkEnd w:id="23"/>
      <w:bookmarkEnd w:id="24"/>
      <w:bookmarkEnd w:id="25"/>
    </w:p>
    <w:p w14:paraId="1492051C">
      <w:pPr>
        <w:outlineLvl w:val="9"/>
        <w:sectPr>
          <w:footerReference r:id="rId3" w:type="default"/>
          <w:pgSz w:w="11906" w:h="16838"/>
          <w:pgMar w:top="1440" w:right="1800" w:bottom="1440" w:left="1800" w:header="851" w:footer="992" w:gutter="0"/>
          <w:cols w:space="708" w:num="1"/>
          <w:docGrid w:type="lines" w:linePitch="312" w:charSpace="0"/>
        </w:sectPr>
      </w:pPr>
    </w:p>
    <w:p w14:paraId="0774572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outlineLvl w:val="9"/>
        <w:rPr>
          <w:rFonts w:hint="eastAsia" w:ascii="宋体" w:eastAsia="宋体" w:cs="Times New Roman"/>
          <w:vanish w:val="0"/>
          <w:kern w:val="0"/>
          <w:sz w:val="20"/>
          <w:szCs w:val="20"/>
        </w:rPr>
      </w:pPr>
      <w:bookmarkStart w:id="26" w:name="_Toc7690"/>
      <w:bookmarkStart w:id="27" w:name="_Toc16922"/>
      <w:bookmarkStart w:id="28" w:name="_Toc12056"/>
      <w:bookmarkStart w:id="29" w:name="_Toc11562"/>
      <w:r>
        <w:rPr>
          <w:rFonts w:hint="eastAsia" w:ascii="宋体" w:eastAsia="宋体"/>
          <w:b/>
          <w:bCs/>
          <w:caps w:val="0"/>
          <w:smallCaps w:val="0"/>
          <w:vanish w:val="0"/>
          <w:kern w:val="0"/>
          <w:sz w:val="32"/>
          <w:szCs w:val="32"/>
        </w:rPr>
        <w:t>总   目   录</w:t>
      </w:r>
      <w:bookmarkEnd w:id="26"/>
      <w:bookmarkEnd w:id="27"/>
      <w:bookmarkEnd w:id="28"/>
      <w:bookmarkEnd w:id="29"/>
    </w:p>
    <w:p w14:paraId="6A3390E8">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8"/>
          <w:szCs w:val="28"/>
        </w:rPr>
        <w:t xml:space="preserve"> </w:t>
      </w:r>
    </w:p>
    <w:p w14:paraId="417A4260">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第一部分    询价邀请------------------------------------------(3)</w:t>
      </w:r>
    </w:p>
    <w:p w14:paraId="3061727A">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第二部分    报价人须知----------------------------------------(5)</w:t>
      </w:r>
    </w:p>
    <w:p w14:paraId="2699854B">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第三部分    询价内容及要求----------------------------------- (12)</w:t>
      </w:r>
    </w:p>
    <w:p w14:paraId="15A559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第四部分    合同格式及</w:t>
      </w:r>
      <w:r>
        <w:rPr>
          <w:rFonts w:hint="eastAsia" w:ascii="宋体"/>
          <w:b w:val="0"/>
          <w:bCs w:val="0"/>
          <w:caps w:val="0"/>
          <w:smallCaps w:val="0"/>
          <w:vanish w:val="0"/>
          <w:kern w:val="0"/>
          <w:sz w:val="24"/>
          <w:szCs w:val="24"/>
          <w:lang w:val="en-US" w:eastAsia="zh-CN"/>
        </w:rPr>
        <w:t xml:space="preserve"> </w:t>
      </w:r>
      <w:r>
        <w:rPr>
          <w:rFonts w:hint="eastAsia" w:ascii="宋体" w:eastAsia="宋体"/>
          <w:b w:val="0"/>
          <w:bCs w:val="0"/>
          <w:caps w:val="0"/>
          <w:smallCaps w:val="0"/>
          <w:vanish w:val="0"/>
          <w:kern w:val="0"/>
          <w:sz w:val="24"/>
          <w:szCs w:val="24"/>
        </w:rPr>
        <w:t>条款------------------------------------(1</w:t>
      </w:r>
      <w:r>
        <w:rPr>
          <w:rFonts w:hint="eastAsia" w:ascii="宋体"/>
          <w:b w:val="0"/>
          <w:bCs w:val="0"/>
          <w:caps w:val="0"/>
          <w:smallCaps w:val="0"/>
          <w:vanish w:val="0"/>
          <w:kern w:val="0"/>
          <w:sz w:val="24"/>
          <w:szCs w:val="24"/>
          <w:lang w:val="en-US" w:eastAsia="zh-CN"/>
        </w:rPr>
        <w:t>3</w:t>
      </w:r>
      <w:r>
        <w:rPr>
          <w:rFonts w:hint="eastAsia" w:ascii="宋体" w:eastAsia="宋体"/>
          <w:b w:val="0"/>
          <w:bCs w:val="0"/>
          <w:caps w:val="0"/>
          <w:smallCaps w:val="0"/>
          <w:vanish w:val="0"/>
          <w:kern w:val="0"/>
          <w:sz w:val="24"/>
          <w:szCs w:val="24"/>
        </w:rPr>
        <w:t>)</w:t>
      </w:r>
    </w:p>
    <w:p w14:paraId="4A98B6B7">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第五部分    附件——报价文件格式----------------------------- (</w:t>
      </w:r>
      <w:r>
        <w:rPr>
          <w:rFonts w:hint="eastAsia" w:ascii="宋体"/>
          <w:b w:val="0"/>
          <w:bCs w:val="0"/>
          <w:caps w:val="0"/>
          <w:smallCaps w:val="0"/>
          <w:vanish w:val="0"/>
          <w:kern w:val="0"/>
          <w:sz w:val="24"/>
          <w:szCs w:val="24"/>
          <w:lang w:val="en-US" w:eastAsia="zh-CN"/>
        </w:rPr>
        <w:t>29</w:t>
      </w:r>
      <w:r>
        <w:rPr>
          <w:rFonts w:hint="eastAsia" w:ascii="宋体" w:eastAsia="宋体"/>
          <w:b w:val="0"/>
          <w:bCs w:val="0"/>
          <w:caps w:val="0"/>
          <w:smallCaps w:val="0"/>
          <w:vanish w:val="0"/>
          <w:kern w:val="0"/>
          <w:sz w:val="24"/>
          <w:szCs w:val="24"/>
        </w:rPr>
        <w:t>)</w:t>
      </w:r>
    </w:p>
    <w:p w14:paraId="4CE306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4900E6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3813AA42">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 xml:space="preserve"> </w:t>
      </w:r>
    </w:p>
    <w:p w14:paraId="14DEE50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b/>
          <w:bCs/>
          <w:caps w:val="0"/>
          <w:smallCaps w:val="0"/>
          <w:vanish w:val="0"/>
          <w:kern w:val="2"/>
          <w:sz w:val="36"/>
          <w:szCs w:val="36"/>
        </w:rPr>
      </w:pPr>
      <w:r>
        <w:rPr>
          <w:rFonts w:hint="eastAsia" w:ascii="宋体" w:eastAsia="宋体"/>
          <w:b w:val="0"/>
          <w:bCs w:val="0"/>
          <w:caps w:val="0"/>
          <w:smallCaps w:val="0"/>
          <w:vanish w:val="0"/>
          <w:kern w:val="0"/>
          <w:sz w:val="24"/>
          <w:szCs w:val="24"/>
        </w:rPr>
        <w:br w:type="page"/>
      </w:r>
      <w:r>
        <w:rPr>
          <w:rFonts w:hint="eastAsia" w:ascii="宋体" w:eastAsia="宋体"/>
          <w:b/>
          <w:bCs/>
          <w:caps w:val="0"/>
          <w:smallCaps w:val="0"/>
          <w:vanish w:val="0"/>
          <w:kern w:val="2"/>
          <w:sz w:val="36"/>
          <w:szCs w:val="36"/>
        </w:rPr>
        <w:t>第一部分  询价邀请</w:t>
      </w:r>
    </w:p>
    <w:p w14:paraId="11C4AD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0155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福建广电网络融媒体科技有限责任公司现对</w:t>
      </w:r>
      <w:r>
        <w:rPr>
          <w:rFonts w:hint="eastAsia" w:ascii="宋体"/>
          <w:b w:val="0"/>
          <w:bCs w:val="0"/>
          <w:caps w:val="0"/>
          <w:smallCaps w:val="0"/>
          <w:vanish w:val="0"/>
          <w:kern w:val="0"/>
          <w:sz w:val="24"/>
          <w:szCs w:val="24"/>
          <w:highlight w:val="none"/>
          <w:u w:val="single"/>
          <w:lang w:eastAsia="zh-CN"/>
        </w:rPr>
        <w:t>项目名称：</w:t>
      </w:r>
      <w:r>
        <w:rPr>
          <w:rFonts w:hint="eastAsia" w:ascii="宋体"/>
          <w:b w:val="0"/>
          <w:bCs w:val="0"/>
          <w:caps w:val="0"/>
          <w:smallCaps w:val="0"/>
          <w:vanish w:val="0"/>
          <w:kern w:val="0"/>
          <w:sz w:val="24"/>
          <w:szCs w:val="24"/>
          <w:highlight w:val="none"/>
          <w:u w:val="single"/>
          <w:lang w:val="en-US" w:eastAsia="zh-CN"/>
        </w:rPr>
        <w:t>LED设备</w:t>
      </w:r>
      <w:r>
        <w:rPr>
          <w:rFonts w:hint="eastAsia" w:ascii="宋体"/>
          <w:b w:val="0"/>
          <w:bCs w:val="0"/>
          <w:caps w:val="0"/>
          <w:smallCaps w:val="0"/>
          <w:vanish w:val="0"/>
          <w:kern w:val="0"/>
          <w:sz w:val="24"/>
          <w:szCs w:val="24"/>
          <w:highlight w:val="none"/>
          <w:u w:val="single"/>
          <w:lang w:eastAsia="zh-CN"/>
        </w:rPr>
        <w:t>采购项目标前询价</w:t>
      </w:r>
      <w:r>
        <w:rPr>
          <w:rFonts w:hint="eastAsia" w:ascii="宋体" w:eastAsia="宋体"/>
          <w:b w:val="0"/>
          <w:bCs w:val="0"/>
          <w:caps w:val="0"/>
          <w:smallCaps w:val="0"/>
          <w:vanish w:val="0"/>
          <w:kern w:val="2"/>
          <w:sz w:val="24"/>
          <w:szCs w:val="24"/>
        </w:rPr>
        <w:t>的下述内容进行询价。现欢迎国内合格报价人对该询价货物及服务进行密封报价。</w:t>
      </w:r>
    </w:p>
    <w:p w14:paraId="5D5F86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1.询价内容：详见询价文件第三部分“询价内容及要求”。</w:t>
      </w:r>
    </w:p>
    <w:p w14:paraId="0A9B8C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highlight w:val="none"/>
        </w:rPr>
      </w:pPr>
      <w:r>
        <w:rPr>
          <w:rFonts w:hint="eastAsia" w:ascii="宋体" w:eastAsia="宋体"/>
          <w:b w:val="0"/>
          <w:bCs w:val="0"/>
          <w:caps w:val="0"/>
          <w:smallCaps w:val="0"/>
          <w:vanish w:val="0"/>
          <w:kern w:val="2"/>
          <w:sz w:val="24"/>
          <w:szCs w:val="24"/>
          <w:highlight w:val="none"/>
        </w:rPr>
        <w:t>2.交货期要求：详见询价内容一览表</w:t>
      </w:r>
    </w:p>
    <w:p w14:paraId="663ACB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highlight w:val="none"/>
        </w:rPr>
      </w:pPr>
      <w:r>
        <w:rPr>
          <w:rFonts w:hint="eastAsia" w:ascii="宋体" w:eastAsia="宋体"/>
          <w:b w:val="0"/>
          <w:bCs w:val="0"/>
          <w:caps w:val="0"/>
          <w:smallCaps w:val="0"/>
          <w:vanish w:val="0"/>
          <w:kern w:val="2"/>
          <w:sz w:val="24"/>
          <w:szCs w:val="24"/>
          <w:highlight w:val="none"/>
        </w:rPr>
        <w:t>3.凡愿意参加报价的报价人请于</w:t>
      </w:r>
      <w:r>
        <w:rPr>
          <w:rFonts w:hint="eastAsia" w:ascii="宋体" w:eastAsia="宋体"/>
          <w:b w:val="0"/>
          <w:bCs w:val="0"/>
          <w:caps w:val="0"/>
          <w:smallCaps w:val="0"/>
          <w:vanish w:val="0"/>
          <w:kern w:val="2"/>
          <w:sz w:val="24"/>
          <w:szCs w:val="24"/>
          <w:highlight w:val="none"/>
          <w:u w:val="single"/>
        </w:rPr>
        <w:t>2</w:t>
      </w:r>
      <w:r>
        <w:rPr>
          <w:rFonts w:hint="eastAsia" w:ascii="宋体"/>
          <w:b w:val="0"/>
          <w:bCs w:val="0"/>
          <w:caps w:val="0"/>
          <w:smallCaps w:val="0"/>
          <w:vanish w:val="0"/>
          <w:kern w:val="2"/>
          <w:sz w:val="24"/>
          <w:szCs w:val="24"/>
          <w:highlight w:val="none"/>
          <w:u w:val="single"/>
          <w:lang w:val="en-US" w:eastAsia="zh-CN"/>
        </w:rPr>
        <w:t>025</w:t>
      </w:r>
      <w:r>
        <w:rPr>
          <w:rFonts w:hint="eastAsia" w:ascii="宋体" w:eastAsia="宋体"/>
          <w:b w:val="0"/>
          <w:bCs w:val="0"/>
          <w:caps w:val="0"/>
          <w:smallCaps w:val="0"/>
          <w:vanish w:val="0"/>
          <w:kern w:val="2"/>
          <w:sz w:val="24"/>
          <w:szCs w:val="24"/>
          <w:highlight w:val="none"/>
          <w:u w:val="single"/>
        </w:rPr>
        <w:t>年</w:t>
      </w:r>
      <w:r>
        <w:rPr>
          <w:rFonts w:hint="eastAsia" w:ascii="宋体"/>
          <w:b w:val="0"/>
          <w:bCs w:val="0"/>
          <w:caps w:val="0"/>
          <w:smallCaps w:val="0"/>
          <w:vanish w:val="0"/>
          <w:kern w:val="2"/>
          <w:sz w:val="24"/>
          <w:szCs w:val="24"/>
          <w:highlight w:val="none"/>
          <w:u w:val="single"/>
          <w:lang w:val="en-US" w:eastAsia="zh-CN"/>
        </w:rPr>
        <w:t>11</w:t>
      </w:r>
      <w:r>
        <w:rPr>
          <w:rFonts w:hint="eastAsia" w:ascii="宋体" w:eastAsia="宋体"/>
          <w:b w:val="0"/>
          <w:bCs w:val="0"/>
          <w:caps w:val="0"/>
          <w:smallCaps w:val="0"/>
          <w:vanish w:val="0"/>
          <w:kern w:val="2"/>
          <w:sz w:val="24"/>
          <w:szCs w:val="24"/>
          <w:highlight w:val="none"/>
          <w:u w:val="single"/>
        </w:rPr>
        <w:t>月</w:t>
      </w:r>
      <w:r>
        <w:rPr>
          <w:rFonts w:hint="eastAsia" w:ascii="宋体"/>
          <w:b w:val="0"/>
          <w:bCs w:val="0"/>
          <w:caps w:val="0"/>
          <w:smallCaps w:val="0"/>
          <w:vanish w:val="0"/>
          <w:kern w:val="2"/>
          <w:sz w:val="24"/>
          <w:szCs w:val="24"/>
          <w:highlight w:val="none"/>
          <w:u w:val="single"/>
          <w:lang w:val="en-US" w:eastAsia="zh-CN"/>
        </w:rPr>
        <w:t>14</w:t>
      </w:r>
      <w:r>
        <w:rPr>
          <w:rFonts w:hint="eastAsia" w:ascii="宋体" w:eastAsia="宋体"/>
          <w:b w:val="0"/>
          <w:bCs w:val="0"/>
          <w:caps w:val="0"/>
          <w:smallCaps w:val="0"/>
          <w:vanish w:val="0"/>
          <w:kern w:val="2"/>
          <w:sz w:val="24"/>
          <w:szCs w:val="24"/>
          <w:highlight w:val="none"/>
          <w:u w:val="single"/>
        </w:rPr>
        <w:t>日起至</w:t>
      </w:r>
      <w:r>
        <w:rPr>
          <w:rFonts w:hint="eastAsia" w:ascii="宋体"/>
          <w:b w:val="0"/>
          <w:bCs w:val="0"/>
          <w:caps w:val="0"/>
          <w:smallCaps w:val="0"/>
          <w:vanish w:val="0"/>
          <w:kern w:val="2"/>
          <w:sz w:val="24"/>
          <w:szCs w:val="24"/>
          <w:highlight w:val="none"/>
          <w:u w:val="single"/>
          <w:lang w:val="en-US" w:eastAsia="zh-CN"/>
        </w:rPr>
        <w:t>2025</w:t>
      </w:r>
      <w:r>
        <w:rPr>
          <w:rFonts w:hint="eastAsia" w:ascii="宋体" w:eastAsia="宋体"/>
          <w:b w:val="0"/>
          <w:bCs w:val="0"/>
          <w:caps w:val="0"/>
          <w:smallCaps w:val="0"/>
          <w:vanish w:val="0"/>
          <w:kern w:val="2"/>
          <w:sz w:val="24"/>
          <w:szCs w:val="24"/>
          <w:highlight w:val="none"/>
          <w:u w:val="single"/>
        </w:rPr>
        <w:t>年</w:t>
      </w:r>
      <w:r>
        <w:rPr>
          <w:rFonts w:hint="eastAsia" w:ascii="宋体"/>
          <w:b w:val="0"/>
          <w:bCs w:val="0"/>
          <w:caps w:val="0"/>
          <w:smallCaps w:val="0"/>
          <w:vanish w:val="0"/>
          <w:kern w:val="2"/>
          <w:sz w:val="24"/>
          <w:szCs w:val="24"/>
          <w:highlight w:val="none"/>
          <w:u w:val="single"/>
          <w:lang w:val="en-US" w:eastAsia="zh-CN"/>
        </w:rPr>
        <w:t>11</w:t>
      </w:r>
      <w:r>
        <w:rPr>
          <w:rFonts w:hint="eastAsia" w:ascii="宋体" w:eastAsia="宋体"/>
          <w:b w:val="0"/>
          <w:bCs w:val="0"/>
          <w:caps w:val="0"/>
          <w:smallCaps w:val="0"/>
          <w:vanish w:val="0"/>
          <w:kern w:val="2"/>
          <w:sz w:val="24"/>
          <w:szCs w:val="24"/>
          <w:highlight w:val="none"/>
          <w:u w:val="single"/>
        </w:rPr>
        <w:t>月</w:t>
      </w:r>
      <w:r>
        <w:rPr>
          <w:rFonts w:hint="eastAsia" w:ascii="宋体"/>
          <w:b w:val="0"/>
          <w:bCs w:val="0"/>
          <w:caps w:val="0"/>
          <w:smallCaps w:val="0"/>
          <w:vanish w:val="0"/>
          <w:kern w:val="2"/>
          <w:sz w:val="24"/>
          <w:szCs w:val="24"/>
          <w:highlight w:val="none"/>
          <w:u w:val="single"/>
          <w:lang w:val="en-US" w:eastAsia="zh-CN"/>
        </w:rPr>
        <w:t>17</w:t>
      </w:r>
      <w:r>
        <w:rPr>
          <w:rFonts w:hint="eastAsia" w:ascii="宋体" w:eastAsia="宋体"/>
          <w:b w:val="0"/>
          <w:bCs w:val="0"/>
          <w:caps w:val="0"/>
          <w:smallCaps w:val="0"/>
          <w:vanish w:val="0"/>
          <w:kern w:val="2"/>
          <w:sz w:val="24"/>
          <w:szCs w:val="24"/>
          <w:highlight w:val="none"/>
          <w:u w:val="single"/>
        </w:rPr>
        <w:t>日止，</w:t>
      </w:r>
      <w:r>
        <w:rPr>
          <w:rFonts w:hint="eastAsia" w:ascii="宋体" w:eastAsia="宋体"/>
          <w:b w:val="0"/>
          <w:bCs w:val="0"/>
          <w:caps w:val="0"/>
          <w:smallCaps w:val="0"/>
          <w:vanish w:val="0"/>
          <w:kern w:val="2"/>
          <w:sz w:val="24"/>
          <w:szCs w:val="24"/>
          <w:highlight w:val="none"/>
        </w:rPr>
        <w:t>每天上午8:30～12:00，下午3:00～5:00，邮件报名</w:t>
      </w:r>
      <w:r>
        <w:rPr>
          <w:rFonts w:hint="eastAsia" w:ascii="宋体"/>
          <w:b w:val="0"/>
          <w:bCs w:val="0"/>
          <w:caps w:val="0"/>
          <w:smallCaps w:val="0"/>
          <w:vanish w:val="0"/>
          <w:kern w:val="2"/>
          <w:sz w:val="24"/>
          <w:szCs w:val="24"/>
          <w:highlight w:val="none"/>
          <w:lang w:eastAsia="zh-CN"/>
        </w:rPr>
        <w:t>、电</w:t>
      </w:r>
      <w:r>
        <w:rPr>
          <w:rFonts w:hint="eastAsia" w:ascii="宋体" w:eastAsia="宋体"/>
          <w:b w:val="0"/>
          <w:bCs w:val="0"/>
          <w:caps w:val="0"/>
          <w:smallCaps w:val="0"/>
          <w:vanish w:val="0"/>
          <w:kern w:val="2"/>
          <w:sz w:val="24"/>
          <w:szCs w:val="24"/>
          <w:highlight w:val="none"/>
          <w:lang w:eastAsia="zh-CN"/>
        </w:rPr>
        <w:t>话报名或现场报名</w:t>
      </w:r>
      <w:r>
        <w:rPr>
          <w:rFonts w:hint="eastAsia" w:ascii="宋体" w:eastAsia="宋体"/>
          <w:b w:val="0"/>
          <w:bCs w:val="0"/>
          <w:caps w:val="0"/>
          <w:smallCaps w:val="0"/>
          <w:vanish w:val="0"/>
          <w:kern w:val="2"/>
          <w:sz w:val="24"/>
          <w:szCs w:val="24"/>
          <w:highlight w:val="none"/>
        </w:rPr>
        <w:t>（其中</w:t>
      </w:r>
      <w:r>
        <w:rPr>
          <w:rFonts w:hint="eastAsia" w:ascii="宋体"/>
          <w:b w:val="0"/>
          <w:bCs w:val="0"/>
          <w:caps w:val="0"/>
          <w:smallCaps w:val="0"/>
          <w:vanish w:val="0"/>
          <w:kern w:val="2"/>
          <w:sz w:val="24"/>
          <w:szCs w:val="24"/>
          <w:highlight w:val="none"/>
          <w:lang w:val="en-US" w:eastAsia="zh-CN"/>
        </w:rPr>
        <w:t>11</w:t>
      </w:r>
      <w:r>
        <w:rPr>
          <w:rFonts w:hint="eastAsia" w:ascii="宋体" w:eastAsia="宋体"/>
          <w:b w:val="0"/>
          <w:bCs w:val="0"/>
          <w:caps w:val="0"/>
          <w:smallCaps w:val="0"/>
          <w:vanish w:val="0"/>
          <w:kern w:val="2"/>
          <w:sz w:val="24"/>
          <w:szCs w:val="24"/>
          <w:highlight w:val="none"/>
        </w:rPr>
        <w:t>月</w:t>
      </w:r>
      <w:r>
        <w:rPr>
          <w:rFonts w:hint="eastAsia" w:ascii="宋体"/>
          <w:b w:val="0"/>
          <w:bCs w:val="0"/>
          <w:caps w:val="0"/>
          <w:smallCaps w:val="0"/>
          <w:vanish w:val="0"/>
          <w:kern w:val="2"/>
          <w:sz w:val="24"/>
          <w:szCs w:val="24"/>
          <w:highlight w:val="none"/>
          <w:lang w:val="en-US" w:eastAsia="zh-CN"/>
        </w:rPr>
        <w:t>17</w:t>
      </w:r>
      <w:r>
        <w:rPr>
          <w:rFonts w:hint="eastAsia" w:ascii="宋体" w:eastAsia="宋体"/>
          <w:b w:val="0"/>
          <w:bCs w:val="0"/>
          <w:caps w:val="0"/>
          <w:smallCaps w:val="0"/>
          <w:vanish w:val="0"/>
          <w:kern w:val="2"/>
          <w:sz w:val="24"/>
          <w:szCs w:val="24"/>
          <w:highlight w:val="none"/>
        </w:rPr>
        <w:t>日</w:t>
      </w:r>
      <w:r>
        <w:rPr>
          <w:rFonts w:hint="eastAsia" w:ascii="宋体"/>
          <w:b w:val="0"/>
          <w:bCs w:val="0"/>
          <w:caps w:val="0"/>
          <w:smallCaps w:val="0"/>
          <w:vanish w:val="0"/>
          <w:kern w:val="2"/>
          <w:sz w:val="24"/>
          <w:szCs w:val="24"/>
          <w:highlight w:val="none"/>
          <w:lang w:val="en-US" w:eastAsia="zh-CN"/>
        </w:rPr>
        <w:t>17</w:t>
      </w:r>
      <w:r>
        <w:rPr>
          <w:rFonts w:hint="eastAsia" w:ascii="宋体" w:eastAsia="宋体"/>
          <w:b w:val="0"/>
          <w:bCs w:val="0"/>
          <w:caps w:val="0"/>
          <w:smallCaps w:val="0"/>
          <w:vanish w:val="0"/>
          <w:kern w:val="2"/>
          <w:sz w:val="24"/>
          <w:szCs w:val="24"/>
          <w:highlight w:val="none"/>
        </w:rPr>
        <w:t>:</w:t>
      </w:r>
      <w:r>
        <w:rPr>
          <w:rFonts w:hint="eastAsia" w:ascii="宋体" w:eastAsia="宋体"/>
          <w:b w:val="0"/>
          <w:bCs w:val="0"/>
          <w:caps w:val="0"/>
          <w:smallCaps w:val="0"/>
          <w:vanish w:val="0"/>
          <w:kern w:val="2"/>
          <w:sz w:val="24"/>
          <w:szCs w:val="24"/>
          <w:highlight w:val="none"/>
          <w:lang w:val="en-US" w:eastAsia="zh-CN"/>
        </w:rPr>
        <w:t>0</w:t>
      </w:r>
      <w:r>
        <w:rPr>
          <w:rFonts w:hint="eastAsia" w:ascii="宋体" w:eastAsia="宋体"/>
          <w:b w:val="0"/>
          <w:bCs w:val="0"/>
          <w:caps w:val="0"/>
          <w:smallCaps w:val="0"/>
          <w:vanish w:val="0"/>
          <w:kern w:val="2"/>
          <w:sz w:val="24"/>
          <w:szCs w:val="24"/>
          <w:highlight w:val="none"/>
        </w:rPr>
        <w:t>0截止报名）</w:t>
      </w:r>
    </w:p>
    <w:p w14:paraId="302017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highlight w:val="none"/>
        </w:rPr>
        <w:t>4.报价文件应在</w:t>
      </w:r>
      <w:r>
        <w:rPr>
          <w:rFonts w:hint="eastAsia" w:ascii="宋体"/>
          <w:b w:val="0"/>
          <w:bCs w:val="0"/>
          <w:caps w:val="0"/>
          <w:smallCaps w:val="0"/>
          <w:vanish w:val="0"/>
          <w:kern w:val="2"/>
          <w:sz w:val="24"/>
          <w:szCs w:val="24"/>
          <w:highlight w:val="none"/>
          <w:u w:val="single"/>
          <w:lang w:val="en-US" w:eastAsia="zh-CN"/>
        </w:rPr>
        <w:t>20</w:t>
      </w:r>
      <w:r>
        <w:rPr>
          <w:rFonts w:hint="eastAsia" w:ascii="宋体" w:eastAsia="宋体"/>
          <w:b w:val="0"/>
          <w:bCs w:val="0"/>
          <w:caps w:val="0"/>
          <w:smallCaps w:val="0"/>
          <w:vanish w:val="0"/>
          <w:spacing w:val="-8"/>
          <w:kern w:val="2"/>
          <w:sz w:val="24"/>
          <w:szCs w:val="24"/>
          <w:highlight w:val="none"/>
          <w:u w:val="single"/>
          <w:lang w:val="en-US" w:eastAsia="zh-CN"/>
        </w:rPr>
        <w:t>2</w:t>
      </w:r>
      <w:r>
        <w:rPr>
          <w:rFonts w:hint="eastAsia" w:ascii="宋体"/>
          <w:b w:val="0"/>
          <w:bCs w:val="0"/>
          <w:caps w:val="0"/>
          <w:smallCaps w:val="0"/>
          <w:vanish w:val="0"/>
          <w:spacing w:val="-8"/>
          <w:kern w:val="2"/>
          <w:sz w:val="24"/>
          <w:szCs w:val="24"/>
          <w:highlight w:val="none"/>
          <w:u w:val="single"/>
          <w:lang w:val="en-US" w:eastAsia="zh-CN"/>
        </w:rPr>
        <w:t>5</w:t>
      </w:r>
      <w:r>
        <w:rPr>
          <w:rFonts w:hint="eastAsia" w:ascii="宋体" w:eastAsia="宋体"/>
          <w:b w:val="0"/>
          <w:bCs w:val="0"/>
          <w:caps w:val="0"/>
          <w:smallCaps w:val="0"/>
          <w:vanish w:val="0"/>
          <w:spacing w:val="-8"/>
          <w:kern w:val="2"/>
          <w:sz w:val="24"/>
          <w:szCs w:val="24"/>
          <w:highlight w:val="none"/>
        </w:rPr>
        <w:t>年</w:t>
      </w:r>
      <w:r>
        <w:rPr>
          <w:rFonts w:hint="eastAsia" w:ascii="宋体"/>
          <w:b w:val="0"/>
          <w:bCs w:val="0"/>
          <w:caps w:val="0"/>
          <w:smallCaps w:val="0"/>
          <w:vanish w:val="0"/>
          <w:spacing w:val="-8"/>
          <w:kern w:val="2"/>
          <w:sz w:val="24"/>
          <w:szCs w:val="24"/>
          <w:highlight w:val="none"/>
          <w:u w:val="single"/>
          <w:lang w:val="en-US" w:eastAsia="zh-CN"/>
        </w:rPr>
        <w:t>11</w:t>
      </w:r>
      <w:r>
        <w:rPr>
          <w:rFonts w:hint="eastAsia" w:ascii="宋体" w:eastAsia="宋体"/>
          <w:b w:val="0"/>
          <w:bCs w:val="0"/>
          <w:caps w:val="0"/>
          <w:smallCaps w:val="0"/>
          <w:vanish w:val="0"/>
          <w:spacing w:val="-8"/>
          <w:kern w:val="2"/>
          <w:sz w:val="24"/>
          <w:szCs w:val="24"/>
          <w:highlight w:val="none"/>
        </w:rPr>
        <w:t>月</w:t>
      </w:r>
      <w:r>
        <w:rPr>
          <w:rFonts w:hint="eastAsia" w:ascii="宋体"/>
          <w:b w:val="0"/>
          <w:bCs w:val="0"/>
          <w:caps w:val="0"/>
          <w:smallCaps w:val="0"/>
          <w:vanish w:val="0"/>
          <w:spacing w:val="-8"/>
          <w:kern w:val="2"/>
          <w:sz w:val="24"/>
          <w:szCs w:val="24"/>
          <w:highlight w:val="none"/>
          <w:u w:val="single"/>
          <w:lang w:val="en-US" w:eastAsia="zh-CN"/>
        </w:rPr>
        <w:t>18</w:t>
      </w:r>
      <w:r>
        <w:rPr>
          <w:rFonts w:hint="eastAsia" w:ascii="宋体" w:eastAsia="宋体"/>
          <w:b w:val="0"/>
          <w:bCs w:val="0"/>
          <w:caps w:val="0"/>
          <w:smallCaps w:val="0"/>
          <w:vanish w:val="0"/>
          <w:spacing w:val="-8"/>
          <w:kern w:val="2"/>
          <w:sz w:val="24"/>
          <w:szCs w:val="24"/>
          <w:highlight w:val="none"/>
        </w:rPr>
        <w:t>日</w:t>
      </w:r>
      <w:r>
        <w:rPr>
          <w:rFonts w:hint="eastAsia" w:ascii="宋体"/>
          <w:b w:val="0"/>
          <w:bCs w:val="0"/>
          <w:caps w:val="0"/>
          <w:smallCaps w:val="0"/>
          <w:vanish w:val="0"/>
          <w:kern w:val="2"/>
          <w:sz w:val="24"/>
          <w:szCs w:val="24"/>
          <w:highlight w:val="none"/>
          <w:u w:val="single"/>
          <w:lang w:val="en-US" w:eastAsia="zh-CN"/>
        </w:rPr>
        <w:t>9</w:t>
      </w:r>
      <w:r>
        <w:rPr>
          <w:rFonts w:hint="eastAsia" w:ascii="宋体" w:eastAsia="宋体"/>
          <w:b w:val="0"/>
          <w:bCs w:val="0"/>
          <w:caps w:val="0"/>
          <w:smallCaps w:val="0"/>
          <w:vanish w:val="0"/>
          <w:kern w:val="2"/>
          <w:sz w:val="24"/>
          <w:szCs w:val="24"/>
          <w:highlight w:val="none"/>
          <w:u w:val="single"/>
        </w:rPr>
        <w:t>:</w:t>
      </w:r>
      <w:r>
        <w:rPr>
          <w:rFonts w:hint="eastAsia" w:ascii="宋体" w:eastAsia="宋体"/>
          <w:b w:val="0"/>
          <w:bCs w:val="0"/>
          <w:caps w:val="0"/>
          <w:smallCaps w:val="0"/>
          <w:vanish w:val="0"/>
          <w:kern w:val="2"/>
          <w:sz w:val="24"/>
          <w:szCs w:val="24"/>
          <w:highlight w:val="none"/>
          <w:u w:val="single"/>
          <w:lang w:val="en-US" w:eastAsia="zh-CN"/>
        </w:rPr>
        <w:t>0</w:t>
      </w:r>
      <w:r>
        <w:rPr>
          <w:rFonts w:hint="eastAsia" w:ascii="宋体" w:eastAsia="宋体"/>
          <w:b w:val="0"/>
          <w:bCs w:val="0"/>
          <w:caps w:val="0"/>
          <w:smallCaps w:val="0"/>
          <w:vanish w:val="0"/>
          <w:kern w:val="2"/>
          <w:sz w:val="24"/>
          <w:szCs w:val="24"/>
          <w:highlight w:val="none"/>
          <w:u w:val="single"/>
        </w:rPr>
        <w:t>0</w:t>
      </w:r>
      <w:r>
        <w:rPr>
          <w:rFonts w:hint="eastAsia" w:ascii="宋体" w:eastAsia="宋体"/>
          <w:b w:val="0"/>
          <w:bCs w:val="0"/>
          <w:caps w:val="0"/>
          <w:smallCaps w:val="0"/>
          <w:vanish w:val="0"/>
          <w:spacing w:val="-8"/>
          <w:kern w:val="2"/>
          <w:sz w:val="24"/>
          <w:szCs w:val="24"/>
          <w:highlight w:val="none"/>
          <w:u w:val="none"/>
        </w:rPr>
        <w:t>（</w:t>
      </w:r>
      <w:r>
        <w:rPr>
          <w:rFonts w:hint="eastAsia" w:ascii="宋体" w:eastAsia="宋体"/>
          <w:b w:val="0"/>
          <w:bCs w:val="0"/>
          <w:caps w:val="0"/>
          <w:smallCaps w:val="0"/>
          <w:vanish w:val="0"/>
          <w:spacing w:val="-8"/>
          <w:kern w:val="2"/>
          <w:sz w:val="24"/>
          <w:szCs w:val="24"/>
          <w:highlight w:val="none"/>
        </w:rPr>
        <w:t>北京时间）前送至地址：福州市闽侯县上街镇科技东路1号中国冶金地质B楼10层会议室，逾期收到或不符</w:t>
      </w:r>
      <w:r>
        <w:rPr>
          <w:rFonts w:hint="eastAsia" w:ascii="宋体" w:eastAsia="宋体"/>
          <w:b w:val="0"/>
          <w:bCs w:val="0"/>
          <w:caps w:val="0"/>
          <w:smallCaps w:val="0"/>
          <w:vanish w:val="0"/>
          <w:spacing w:val="-8"/>
          <w:kern w:val="2"/>
          <w:sz w:val="24"/>
          <w:szCs w:val="24"/>
        </w:rPr>
        <w:t>合规定的报价文件恕不接受。</w:t>
      </w:r>
    </w:p>
    <w:p w14:paraId="31B062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7DE34E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ECA2F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caps w:val="0"/>
          <w:smallCaps w:val="0"/>
          <w:vanish w:val="0"/>
          <w:kern w:val="2"/>
          <w:sz w:val="24"/>
          <w:szCs w:val="24"/>
        </w:rPr>
        <w:t>采购单位：福建广电网络融媒体科技有限责任公司</w:t>
      </w:r>
    </w:p>
    <w:p w14:paraId="47D2CD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联 系 人：</w:t>
      </w:r>
      <w:r>
        <w:rPr>
          <w:rFonts w:hint="eastAsia" w:ascii="宋体" w:cs="仿宋_GB2312"/>
          <w:b w:val="0"/>
          <w:bCs w:val="0"/>
          <w:caps w:val="0"/>
          <w:smallCaps w:val="0"/>
          <w:vanish w:val="0"/>
          <w:kern w:val="2"/>
          <w:sz w:val="24"/>
          <w:szCs w:val="24"/>
          <w:lang w:val="en-US" w:eastAsia="zh-CN"/>
        </w:rPr>
        <w:t>杨先生</w:t>
      </w:r>
      <w:r>
        <w:rPr>
          <w:rFonts w:hint="eastAsia" w:ascii="宋体" w:eastAsia="宋体" w:cs="仿宋_GB2312"/>
          <w:b w:val="0"/>
          <w:bCs w:val="0"/>
          <w:caps w:val="0"/>
          <w:smallCaps w:val="0"/>
          <w:vanish w:val="0"/>
          <w:kern w:val="2"/>
          <w:sz w:val="24"/>
          <w:szCs w:val="24"/>
        </w:rPr>
        <w:t xml:space="preserve">            </w:t>
      </w:r>
    </w:p>
    <w:p w14:paraId="303FA3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hint="default" w:ascii="Times New Roman" w:hAnsi="Times New Roman" w:eastAsia="宋体"/>
          <w:vanish w:val="0"/>
          <w:kern w:val="2"/>
          <w:sz w:val="21"/>
          <w:szCs w:val="21"/>
          <w:lang w:val="en-US" w:eastAsia="zh-CN"/>
        </w:rPr>
      </w:pPr>
      <w:r>
        <w:rPr>
          <w:rFonts w:hint="eastAsia" w:ascii="宋体" w:eastAsia="宋体" w:cs="仿宋_GB2312"/>
          <w:b w:val="0"/>
          <w:bCs w:val="0"/>
          <w:caps w:val="0"/>
          <w:smallCaps w:val="0"/>
          <w:vanish w:val="0"/>
          <w:kern w:val="2"/>
          <w:sz w:val="24"/>
          <w:szCs w:val="24"/>
        </w:rPr>
        <w:t>电话：</w:t>
      </w:r>
      <w:r>
        <w:rPr>
          <w:rFonts w:hint="eastAsia" w:ascii="宋体"/>
          <w:b w:val="0"/>
          <w:bCs w:val="0"/>
          <w:caps w:val="0"/>
          <w:smallCaps w:val="0"/>
          <w:vanish w:val="0"/>
          <w:kern w:val="2"/>
          <w:sz w:val="24"/>
          <w:szCs w:val="24"/>
          <w:shd w:val="clear" w:color="auto" w:fill="FFFFFF"/>
          <w:lang w:val="en-US" w:eastAsia="zh-CN"/>
        </w:rPr>
        <w:t>19235913080</w:t>
      </w:r>
    </w:p>
    <w:p w14:paraId="678C41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hint="default" w:ascii="Times New Roman" w:hAnsi="Times New Roman" w:eastAsia="宋体"/>
          <w:vanish w:val="0"/>
          <w:kern w:val="2"/>
          <w:sz w:val="21"/>
          <w:szCs w:val="21"/>
          <w:lang w:val="en-US"/>
        </w:rPr>
      </w:pPr>
      <w:r>
        <w:rPr>
          <w:rFonts w:hint="eastAsia" w:ascii="宋体" w:eastAsia="宋体" w:cs="仿宋_GB2312"/>
          <w:b w:val="0"/>
          <w:bCs w:val="0"/>
          <w:caps w:val="0"/>
          <w:smallCaps w:val="0"/>
          <w:vanish w:val="0"/>
          <w:kern w:val="2"/>
          <w:sz w:val="24"/>
          <w:szCs w:val="24"/>
        </w:rPr>
        <w:t>邮箱：</w:t>
      </w:r>
      <w:r>
        <w:rPr>
          <w:rFonts w:hint="eastAsia" w:ascii="宋体" w:cs="仿宋_GB2312"/>
          <w:b w:val="0"/>
          <w:bCs w:val="0"/>
          <w:caps w:val="0"/>
          <w:smallCaps w:val="0"/>
          <w:vanish w:val="0"/>
          <w:kern w:val="2"/>
          <w:sz w:val="24"/>
          <w:szCs w:val="24"/>
          <w:lang w:val="en-US" w:eastAsia="zh-CN"/>
        </w:rPr>
        <w:t>541523496@qq.com</w:t>
      </w:r>
    </w:p>
    <w:p w14:paraId="2FF78E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地址：</w:t>
      </w:r>
      <w:r>
        <w:rPr>
          <w:rFonts w:hint="eastAsia" w:ascii="宋体" w:eastAsia="宋体"/>
          <w:b w:val="0"/>
          <w:bCs w:val="0"/>
          <w:caps w:val="0"/>
          <w:smallCaps w:val="0"/>
          <w:vanish w:val="0"/>
          <w:spacing w:val="-8"/>
          <w:kern w:val="2"/>
          <w:sz w:val="24"/>
          <w:szCs w:val="24"/>
        </w:rPr>
        <w:t>福州市闽侯县上街镇科技东路1号中国冶金地质B楼10层</w:t>
      </w:r>
    </w:p>
    <w:p w14:paraId="36E825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邮编：350001</w:t>
      </w:r>
    </w:p>
    <w:p w14:paraId="3FC432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194" w:right="0" w:hanging="194" w:hangingChars="81"/>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A9BCE9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附：询价内容一览表</w:t>
      </w:r>
    </w:p>
    <w:p w14:paraId="05F42B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br w:type="page"/>
      </w:r>
      <w:r>
        <w:rPr>
          <w:rFonts w:hint="eastAsia" w:ascii="宋体" w:eastAsia="宋体"/>
          <w:b w:val="0"/>
          <w:bCs w:val="0"/>
          <w:caps w:val="0"/>
          <w:smallCaps w:val="0"/>
          <w:vanish w:val="0"/>
          <w:kern w:val="2"/>
          <w:sz w:val="24"/>
          <w:szCs w:val="24"/>
        </w:rPr>
        <w:t xml:space="preserve">附：                       </w:t>
      </w:r>
      <w:r>
        <w:rPr>
          <w:rFonts w:hint="eastAsia" w:ascii="宋体" w:eastAsia="宋体"/>
          <w:b/>
          <w:bCs w:val="0"/>
          <w:caps w:val="0"/>
          <w:smallCaps w:val="0"/>
          <w:vanish w:val="0"/>
          <w:kern w:val="2"/>
          <w:sz w:val="32"/>
          <w:szCs w:val="32"/>
        </w:rPr>
        <w:t>询价内容一览表</w:t>
      </w:r>
    </w:p>
    <w:p w14:paraId="1C48C6D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0"/>
          <w:sz w:val="20"/>
          <w:szCs w:val="20"/>
        </w:rPr>
      </w:pPr>
      <w:r>
        <w:rPr>
          <w:rFonts w:hint="eastAsia" w:ascii="宋体" w:eastAsia="宋体"/>
          <w:caps w:val="0"/>
          <w:smallCaps w:val="0"/>
          <w:vanish w:val="0"/>
          <w:kern w:val="0"/>
          <w:sz w:val="20"/>
          <w:szCs w:val="20"/>
        </w:rPr>
        <w:t xml:space="preserve"> </w:t>
      </w:r>
      <w:r>
        <w:rPr>
          <w:rFonts w:hint="eastAsia"/>
          <w:caps w:val="0"/>
          <w:smallCaps w:val="0"/>
          <w:vanish w:val="0"/>
          <w:kern w:val="0"/>
          <w:sz w:val="20"/>
          <w:szCs w:val="20"/>
          <w:lang w:val="en-US" w:eastAsia="zh-CN"/>
        </w:rPr>
        <w:t xml:space="preserve">   </w:t>
      </w:r>
      <w:r>
        <w:rPr>
          <w:rFonts w:hint="eastAsia" w:ascii="宋体" w:eastAsia="宋体"/>
          <w:b w:val="0"/>
          <w:bCs w:val="0"/>
          <w:caps w:val="0"/>
          <w:smallCaps w:val="0"/>
          <w:vanish w:val="0"/>
          <w:kern w:val="2"/>
          <w:sz w:val="21"/>
          <w:szCs w:val="21"/>
        </w:rPr>
        <w:t>项目名称：</w:t>
      </w:r>
      <w:r>
        <w:rPr>
          <w:rFonts w:hint="eastAsia"/>
          <w:b w:val="0"/>
          <w:bCs w:val="0"/>
          <w:caps w:val="0"/>
          <w:smallCaps w:val="0"/>
          <w:vanish w:val="0"/>
          <w:kern w:val="2"/>
          <w:sz w:val="21"/>
          <w:szCs w:val="21"/>
          <w:lang w:val="en-US" w:eastAsia="zh-CN"/>
        </w:rPr>
        <w:t>LED设备采购项目</w:t>
      </w:r>
    </w:p>
    <w:tbl>
      <w:tblPr>
        <w:tblStyle w:val="22"/>
        <w:tblW w:w="7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104"/>
        <w:gridCol w:w="1455"/>
        <w:gridCol w:w="2297"/>
        <w:gridCol w:w="981"/>
      </w:tblGrid>
      <w:tr w14:paraId="5550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29" w:type="dxa"/>
            <w:vAlign w:val="center"/>
          </w:tcPr>
          <w:p w14:paraId="49744C7F">
            <w:pPr>
              <w:pStyle w:val="20"/>
              <w:widowControl/>
              <w:spacing w:before="75" w:beforeAutospacing="0" w:after="75" w:afterAutospacing="0" w:line="2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序号</w:t>
            </w:r>
          </w:p>
        </w:tc>
        <w:tc>
          <w:tcPr>
            <w:tcW w:w="2104" w:type="dxa"/>
            <w:vAlign w:val="center"/>
          </w:tcPr>
          <w:p w14:paraId="19964F7B">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项目名称</w:t>
            </w:r>
          </w:p>
        </w:tc>
        <w:tc>
          <w:tcPr>
            <w:tcW w:w="1455" w:type="dxa"/>
            <w:vAlign w:val="center"/>
          </w:tcPr>
          <w:p w14:paraId="6F040CF8">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最高限价</w:t>
            </w:r>
          </w:p>
        </w:tc>
        <w:tc>
          <w:tcPr>
            <w:tcW w:w="2297" w:type="dxa"/>
            <w:vAlign w:val="center"/>
          </w:tcPr>
          <w:p w14:paraId="69CD84D9">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询价要求及规格</w:t>
            </w:r>
          </w:p>
        </w:tc>
        <w:tc>
          <w:tcPr>
            <w:tcW w:w="981" w:type="dxa"/>
            <w:vAlign w:val="center"/>
          </w:tcPr>
          <w:p w14:paraId="104C2C38">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w:t>
            </w:r>
          </w:p>
        </w:tc>
      </w:tr>
      <w:tr w14:paraId="4118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29" w:type="dxa"/>
            <w:vAlign w:val="center"/>
          </w:tcPr>
          <w:p w14:paraId="7318074E">
            <w:pPr>
              <w:pStyle w:val="20"/>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104" w:type="dxa"/>
            <w:vAlign w:val="center"/>
          </w:tcPr>
          <w:p w14:paraId="49EF1260">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LED设备采购项目</w:t>
            </w:r>
          </w:p>
        </w:tc>
        <w:tc>
          <w:tcPr>
            <w:tcW w:w="1455" w:type="dxa"/>
            <w:vAlign w:val="center"/>
          </w:tcPr>
          <w:p w14:paraId="728FF10E">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807万元</w:t>
            </w:r>
          </w:p>
        </w:tc>
        <w:tc>
          <w:tcPr>
            <w:tcW w:w="2297" w:type="dxa"/>
            <w:vAlign w:val="center"/>
          </w:tcPr>
          <w:p w14:paraId="2078586E">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详见询价文件第三部分询价内容及要求</w:t>
            </w:r>
          </w:p>
        </w:tc>
        <w:tc>
          <w:tcPr>
            <w:tcW w:w="981" w:type="dxa"/>
            <w:vAlign w:val="center"/>
          </w:tcPr>
          <w:p w14:paraId="286A5B2F">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cs="宋体"/>
                <w:color w:val="auto"/>
                <w:highlight w:val="none"/>
                <w:lang w:val="en-US" w:eastAsia="zh-CN"/>
              </w:rPr>
            </w:pPr>
          </w:p>
        </w:tc>
      </w:tr>
    </w:tbl>
    <w:p w14:paraId="13F2E37C">
      <w:pPr>
        <w:pStyle w:val="13"/>
        <w:rPr>
          <w:rFonts w:hint="eastAsia"/>
        </w:rPr>
      </w:pPr>
    </w:p>
    <w:p w14:paraId="5355AB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Courier New" w:hAnsi="Courier New" w:eastAsia="宋体"/>
          <w:b w:val="0"/>
          <w:bCs w:val="0"/>
          <w:caps w:val="0"/>
          <w:smallCaps w:val="0"/>
          <w:vanish w:val="0"/>
          <w:spacing w:val="-6"/>
          <w:kern w:val="2"/>
          <w:sz w:val="24"/>
          <w:szCs w:val="24"/>
        </w:rPr>
      </w:pPr>
      <w:r>
        <w:rPr>
          <w:rFonts w:ascii="Courier New" w:hAnsi="Courier New" w:eastAsia="宋体"/>
          <w:b w:val="0"/>
          <w:bCs w:val="0"/>
          <w:caps w:val="0"/>
          <w:smallCaps w:val="0"/>
          <w:vanish w:val="0"/>
          <w:spacing w:val="-6"/>
          <w:kern w:val="2"/>
          <w:sz w:val="24"/>
          <w:szCs w:val="24"/>
        </w:rPr>
        <w:t xml:space="preserve"> </w:t>
      </w:r>
    </w:p>
    <w:p w14:paraId="6E82E690">
      <w:pPr>
        <w:pStyle w:val="26"/>
        <w:rPr>
          <w:rFonts w:ascii="Courier New" w:hAnsi="Courier New" w:eastAsia="宋体"/>
          <w:b w:val="0"/>
          <w:bCs w:val="0"/>
          <w:caps w:val="0"/>
          <w:smallCaps w:val="0"/>
          <w:vanish w:val="0"/>
          <w:spacing w:val="-6"/>
          <w:kern w:val="2"/>
          <w:sz w:val="24"/>
          <w:szCs w:val="24"/>
        </w:rPr>
      </w:pPr>
    </w:p>
    <w:p w14:paraId="301C9C4F">
      <w:pPr>
        <w:pStyle w:val="26"/>
        <w:rPr>
          <w:rFonts w:ascii="Courier New" w:hAnsi="Courier New" w:eastAsia="宋体"/>
          <w:b w:val="0"/>
          <w:bCs w:val="0"/>
          <w:caps w:val="0"/>
          <w:smallCaps w:val="0"/>
          <w:vanish w:val="0"/>
          <w:spacing w:val="-6"/>
          <w:kern w:val="2"/>
          <w:sz w:val="24"/>
          <w:szCs w:val="24"/>
        </w:rPr>
      </w:pPr>
    </w:p>
    <w:p w14:paraId="734B2E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t>注：</w:t>
      </w:r>
    </w:p>
    <w:p w14:paraId="7CCA89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1</w:t>
      </w:r>
      <w:r>
        <w:rPr>
          <w:rFonts w:hint="eastAsia" w:ascii="宋体" w:eastAsia="宋体"/>
          <w:b/>
          <w:bCs w:val="0"/>
          <w:caps w:val="0"/>
          <w:smallCaps w:val="0"/>
          <w:vanish w:val="0"/>
          <w:kern w:val="2"/>
          <w:sz w:val="21"/>
          <w:szCs w:val="21"/>
        </w:rPr>
        <w:t>、报价人所报价的</w:t>
      </w:r>
      <w:r>
        <w:rPr>
          <w:rFonts w:hint="eastAsia" w:ascii="宋体"/>
          <w:b/>
          <w:bCs w:val="0"/>
          <w:caps w:val="0"/>
          <w:smallCaps w:val="0"/>
          <w:vanish w:val="0"/>
          <w:kern w:val="2"/>
          <w:sz w:val="21"/>
          <w:szCs w:val="21"/>
          <w:lang w:eastAsia="zh-CN"/>
        </w:rPr>
        <w:t>服务</w:t>
      </w:r>
      <w:r>
        <w:rPr>
          <w:rFonts w:hint="eastAsia" w:ascii="宋体" w:eastAsia="宋体"/>
          <w:b/>
          <w:bCs w:val="0"/>
          <w:caps w:val="0"/>
          <w:smallCaps w:val="0"/>
          <w:vanish w:val="0"/>
          <w:kern w:val="2"/>
          <w:sz w:val="21"/>
          <w:szCs w:val="21"/>
        </w:rPr>
        <w:t>必须与询价文件中要求一致。</w:t>
      </w:r>
    </w:p>
    <w:p w14:paraId="7910CF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2</w:t>
      </w:r>
      <w:r>
        <w:rPr>
          <w:rFonts w:hint="eastAsia" w:ascii="宋体" w:eastAsia="宋体"/>
          <w:b/>
          <w:bCs w:val="0"/>
          <w:caps w:val="0"/>
          <w:smallCaps w:val="0"/>
          <w:vanish w:val="0"/>
          <w:kern w:val="2"/>
          <w:sz w:val="21"/>
          <w:szCs w:val="21"/>
        </w:rPr>
        <w:t>、本项目按合同包进行授标，报价人应对上述合同包的服务进行完整报价，不得仅对同一个合同包中的部分服务进行报价，否则将被视为未实质性响应询价文件要求，其报价将被拒绝。</w:t>
      </w:r>
    </w:p>
    <w:p w14:paraId="59850F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kern w:val="2"/>
          <w:sz w:val="21"/>
          <w:szCs w:val="21"/>
        </w:rPr>
      </w:pPr>
      <w:r>
        <w:rPr>
          <w:rFonts w:ascii="Courier New" w:hAnsi="Courier New" w:eastAsia="宋体"/>
          <w:b/>
          <w:bCs w:val="0"/>
          <w:caps w:val="0"/>
          <w:smallCaps w:val="0"/>
          <w:vanish w:val="0"/>
          <w:kern w:val="2"/>
          <w:sz w:val="21"/>
          <w:szCs w:val="21"/>
        </w:rPr>
        <w:t>3</w:t>
      </w:r>
      <w:r>
        <w:rPr>
          <w:rFonts w:hint="eastAsia" w:ascii="宋体" w:eastAsia="宋体"/>
          <w:b/>
          <w:bCs w:val="0"/>
          <w:caps w:val="0"/>
          <w:smallCaps w:val="0"/>
          <w:vanish w:val="0"/>
          <w:kern w:val="2"/>
          <w:sz w:val="21"/>
          <w:szCs w:val="21"/>
        </w:rPr>
        <w:t>、报价以人民币为单位，报价人的报价必须包含本项目所要求的所有费用，为到买方指定地点的最终价格。</w:t>
      </w:r>
    </w:p>
    <w:p w14:paraId="0E93B1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lang w:val="en-US" w:eastAsia="zh-CN"/>
        </w:rPr>
      </w:pPr>
      <w:r>
        <w:rPr>
          <w:rFonts w:hint="eastAsia" w:ascii="Courier New" w:hAnsi="Courier New"/>
          <w:b/>
          <w:bCs w:val="0"/>
          <w:caps w:val="0"/>
          <w:smallCaps w:val="0"/>
          <w:vanish w:val="0"/>
          <w:kern w:val="2"/>
          <w:sz w:val="21"/>
          <w:szCs w:val="21"/>
          <w:lang w:val="en-US" w:eastAsia="zh-CN"/>
        </w:rPr>
        <w:t>4</w:t>
      </w:r>
      <w:r>
        <w:rPr>
          <w:rFonts w:hint="eastAsia" w:ascii="Courier New" w:hAnsi="Courier New" w:eastAsia="宋体"/>
          <w:b/>
          <w:bCs w:val="0"/>
          <w:caps w:val="0"/>
          <w:smallCaps w:val="0"/>
          <w:vanish w:val="0"/>
          <w:kern w:val="2"/>
          <w:sz w:val="21"/>
          <w:szCs w:val="21"/>
        </w:rPr>
        <w:t>、投标人应对包括产品所涉及的有关项目的所有费用进行报价，应提供含税报价、不含税报价及相应的增值税税率。</w:t>
      </w:r>
    </w:p>
    <w:p w14:paraId="5A430E3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br w:type="page"/>
      </w:r>
      <w:r>
        <w:rPr>
          <w:rFonts w:hint="eastAsia" w:ascii="宋体" w:eastAsia="宋体"/>
          <w:b/>
          <w:bCs/>
          <w:caps w:val="0"/>
          <w:smallCaps w:val="0"/>
          <w:vanish w:val="0"/>
          <w:kern w:val="2"/>
          <w:sz w:val="36"/>
          <w:szCs w:val="36"/>
        </w:rPr>
        <w:t>第二部分</w:t>
      </w:r>
      <w:r>
        <w:rPr>
          <w:rFonts w:ascii="Courier New" w:hAnsi="Courier New" w:eastAsia="宋体"/>
          <w:b/>
          <w:bCs/>
          <w:caps w:val="0"/>
          <w:smallCaps w:val="0"/>
          <w:vanish w:val="0"/>
          <w:kern w:val="2"/>
          <w:sz w:val="36"/>
          <w:szCs w:val="36"/>
        </w:rPr>
        <w:t xml:space="preserve">  </w:t>
      </w:r>
      <w:r>
        <w:rPr>
          <w:rFonts w:hint="eastAsia" w:ascii="宋体" w:eastAsia="宋体"/>
          <w:b/>
          <w:bCs/>
          <w:caps w:val="0"/>
          <w:smallCaps w:val="0"/>
          <w:vanish w:val="0"/>
          <w:kern w:val="2"/>
          <w:sz w:val="36"/>
          <w:szCs w:val="36"/>
        </w:rPr>
        <w:t>报价人须知</w:t>
      </w:r>
    </w:p>
    <w:p w14:paraId="500885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32"/>
          <w:szCs w:val="32"/>
        </w:rPr>
        <w:t>报价人须知前附表</w:t>
      </w:r>
    </w:p>
    <w:p w14:paraId="0CB92C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22EF6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报价人须知前附表是对报价人须知的补充，二者如有矛盾，以前附表为准。</w:t>
      </w:r>
    </w:p>
    <w:tbl>
      <w:tblPr>
        <w:tblStyle w:val="21"/>
        <w:tblW w:w="9291" w:type="dxa"/>
        <w:tblInd w:w="-1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14:paraId="44E862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68" w:hRule="atLeast"/>
          <w:hidden/>
        </w:trPr>
        <w:tc>
          <w:tcPr>
            <w:tcW w:w="772" w:type="dxa"/>
            <w:tcBorders>
              <w:top w:val="single" w:color="auto" w:sz="4" w:space="0"/>
              <w:left w:val="single" w:color="auto" w:sz="4" w:space="0"/>
              <w:bottom w:val="single" w:color="auto" w:sz="4" w:space="0"/>
              <w:right w:val="single" w:color="auto" w:sz="4" w:space="0"/>
              <w:tl2br w:val="nil"/>
              <w:tr2bl w:val="nil"/>
            </w:tcBorders>
          </w:tcPr>
          <w:p w14:paraId="7A5CE83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项号</w:t>
            </w:r>
          </w:p>
        </w:tc>
        <w:tc>
          <w:tcPr>
            <w:tcW w:w="1136" w:type="dxa"/>
            <w:tcBorders>
              <w:top w:val="single" w:color="auto" w:sz="4" w:space="0"/>
              <w:left w:val="nil"/>
              <w:bottom w:val="single" w:color="auto" w:sz="4" w:space="0"/>
              <w:right w:val="single" w:color="auto" w:sz="4" w:space="0"/>
              <w:tl2br w:val="nil"/>
              <w:tr2bl w:val="nil"/>
            </w:tcBorders>
          </w:tcPr>
          <w:p w14:paraId="248699E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条款号</w:t>
            </w:r>
          </w:p>
        </w:tc>
        <w:tc>
          <w:tcPr>
            <w:tcW w:w="7383" w:type="dxa"/>
            <w:tcBorders>
              <w:top w:val="single" w:color="auto" w:sz="4" w:space="0"/>
              <w:left w:val="nil"/>
              <w:bottom w:val="single" w:color="auto" w:sz="4" w:space="0"/>
              <w:right w:val="single" w:color="auto" w:sz="4" w:space="0"/>
              <w:tl2br w:val="nil"/>
              <w:tr2bl w:val="nil"/>
            </w:tcBorders>
          </w:tcPr>
          <w:p w14:paraId="65069FC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编列内容</w:t>
            </w:r>
          </w:p>
        </w:tc>
      </w:tr>
      <w:tr w14:paraId="7DF91E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2"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4A388C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w:t>
            </w:r>
          </w:p>
        </w:tc>
        <w:tc>
          <w:tcPr>
            <w:tcW w:w="1136" w:type="dxa"/>
            <w:tcBorders>
              <w:top w:val="single" w:color="auto" w:sz="4" w:space="0"/>
              <w:left w:val="nil"/>
              <w:bottom w:val="single" w:color="auto" w:sz="4" w:space="0"/>
              <w:right w:val="single" w:color="auto" w:sz="4" w:space="0"/>
              <w:tl2br w:val="nil"/>
              <w:tr2bl w:val="nil"/>
            </w:tcBorders>
            <w:vAlign w:val="center"/>
          </w:tcPr>
          <w:p w14:paraId="79A6F13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w:t>
            </w:r>
          </w:p>
        </w:tc>
        <w:tc>
          <w:tcPr>
            <w:tcW w:w="7383" w:type="dxa"/>
            <w:tcBorders>
              <w:top w:val="single" w:color="auto" w:sz="4" w:space="0"/>
              <w:left w:val="nil"/>
              <w:bottom w:val="single" w:color="auto" w:sz="4" w:space="0"/>
              <w:right w:val="single" w:color="auto" w:sz="4" w:space="0"/>
              <w:tl2br w:val="nil"/>
              <w:tr2bl w:val="nil"/>
            </w:tcBorders>
            <w:vAlign w:val="center"/>
          </w:tcPr>
          <w:p w14:paraId="344AA5D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eastAsia="zh-CN"/>
              </w:rPr>
            </w:pPr>
            <w:r>
              <w:rPr>
                <w:rFonts w:hint="eastAsia" w:ascii="宋体" w:eastAsia="宋体"/>
                <w:b w:val="0"/>
                <w:bCs w:val="0"/>
                <w:caps w:val="0"/>
                <w:smallCaps w:val="0"/>
                <w:vanish w:val="0"/>
                <w:kern w:val="2"/>
                <w:sz w:val="24"/>
                <w:szCs w:val="24"/>
              </w:rPr>
              <w:t>项目名称：</w:t>
            </w:r>
            <w:r>
              <w:rPr>
                <w:rFonts w:hint="eastAsia" w:ascii="宋体"/>
                <w:b w:val="0"/>
                <w:bCs w:val="0"/>
                <w:caps w:val="0"/>
                <w:smallCaps w:val="0"/>
                <w:vanish w:val="0"/>
                <w:kern w:val="2"/>
                <w:sz w:val="24"/>
                <w:szCs w:val="24"/>
                <w:lang w:val="en-US" w:eastAsia="zh-CN"/>
              </w:rPr>
              <w:t>LED设备采购项目</w:t>
            </w:r>
            <w:r>
              <w:rPr>
                <w:rFonts w:hint="eastAsia" w:ascii="宋体"/>
                <w:b w:val="0"/>
                <w:bCs w:val="0"/>
                <w:caps w:val="0"/>
                <w:smallCaps w:val="0"/>
                <w:vanish w:val="0"/>
                <w:kern w:val="2"/>
                <w:sz w:val="24"/>
                <w:szCs w:val="24"/>
                <w:lang w:eastAsia="zh-CN"/>
              </w:rPr>
              <w:t>标前询价</w:t>
            </w:r>
          </w:p>
          <w:p w14:paraId="1C10D9B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买方名称：福建广电网络融媒体科技有限责任公司</w:t>
            </w:r>
          </w:p>
          <w:p w14:paraId="69E13A3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default" w:ascii="宋体" w:hAnsi="Times New Roman" w:eastAsia="宋体" w:cs="Times New Roman"/>
                <w:b w:val="0"/>
                <w:bCs w:val="0"/>
                <w:caps w:val="0"/>
                <w:smallCaps w:val="0"/>
                <w:vanish w:val="0"/>
                <w:kern w:val="2"/>
                <w:sz w:val="24"/>
                <w:szCs w:val="24"/>
                <w:lang w:val="en-US" w:eastAsia="zh-CN"/>
              </w:rPr>
            </w:pPr>
            <w:r>
              <w:rPr>
                <w:rFonts w:hint="eastAsia" w:ascii="宋体" w:eastAsia="宋体"/>
                <w:b w:val="0"/>
                <w:bCs w:val="0"/>
                <w:caps w:val="0"/>
                <w:smallCaps w:val="0"/>
                <w:vanish w:val="0"/>
                <w:kern w:val="2"/>
                <w:sz w:val="24"/>
                <w:szCs w:val="24"/>
              </w:rPr>
              <w:t>项目内容：</w:t>
            </w:r>
            <w:r>
              <w:rPr>
                <w:rFonts w:hint="eastAsia" w:ascii="宋体"/>
                <w:b w:val="0"/>
                <w:bCs w:val="0"/>
                <w:caps w:val="0"/>
                <w:smallCaps w:val="0"/>
                <w:vanish w:val="0"/>
                <w:kern w:val="2"/>
                <w:sz w:val="24"/>
                <w:szCs w:val="24"/>
                <w:lang w:val="en-US" w:eastAsia="zh-CN"/>
              </w:rPr>
              <w:t>LED设备采购</w:t>
            </w:r>
          </w:p>
        </w:tc>
      </w:tr>
      <w:tr w14:paraId="3FD2BA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ED659A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w:t>
            </w:r>
          </w:p>
        </w:tc>
        <w:tc>
          <w:tcPr>
            <w:tcW w:w="1136" w:type="dxa"/>
            <w:tcBorders>
              <w:top w:val="single" w:color="auto" w:sz="4" w:space="0"/>
              <w:left w:val="nil"/>
              <w:bottom w:val="single" w:color="auto" w:sz="4" w:space="0"/>
              <w:right w:val="single" w:color="auto" w:sz="4" w:space="0"/>
              <w:tl2br w:val="nil"/>
              <w:tr2bl w:val="nil"/>
            </w:tcBorders>
            <w:vAlign w:val="center"/>
          </w:tcPr>
          <w:p w14:paraId="4DDAB07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highlight w:val="none"/>
              </w:rPr>
            </w:pPr>
            <w:r>
              <w:rPr>
                <w:rFonts w:hint="eastAsia" w:ascii="宋体" w:eastAsia="宋体"/>
                <w:b w:val="0"/>
                <w:bCs w:val="0"/>
                <w:caps w:val="0"/>
                <w:smallCaps w:val="0"/>
                <w:vanish w:val="0"/>
                <w:kern w:val="2"/>
                <w:sz w:val="24"/>
                <w:szCs w:val="24"/>
                <w:highlight w:val="none"/>
              </w:rPr>
              <w:t>2.1</w:t>
            </w:r>
          </w:p>
        </w:tc>
        <w:tc>
          <w:tcPr>
            <w:tcW w:w="7383" w:type="dxa"/>
            <w:tcBorders>
              <w:top w:val="single" w:color="auto" w:sz="4" w:space="0"/>
              <w:left w:val="nil"/>
              <w:bottom w:val="single" w:color="auto" w:sz="4" w:space="0"/>
              <w:right w:val="single" w:color="auto" w:sz="4" w:space="0"/>
              <w:tl2br w:val="nil"/>
              <w:tr2bl w:val="nil"/>
            </w:tcBorders>
            <w:vAlign w:val="center"/>
          </w:tcPr>
          <w:p w14:paraId="422FA800">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kern w:val="2"/>
                <w:sz w:val="21"/>
                <w:szCs w:val="21"/>
                <w:highlight w:val="none"/>
              </w:rPr>
            </w:pPr>
            <w:r>
              <w:rPr>
                <w:rFonts w:hint="eastAsia" w:ascii="宋体" w:eastAsia="宋体" w:cs="Times New Roman"/>
                <w:b w:val="0"/>
                <w:bCs/>
                <w:caps w:val="0"/>
                <w:smallCaps w:val="0"/>
                <w:vanish w:val="0"/>
                <w:kern w:val="2"/>
                <w:sz w:val="24"/>
                <w:szCs w:val="24"/>
                <w:highlight w:val="none"/>
              </w:rPr>
              <w:t>基本资格标准：</w:t>
            </w:r>
          </w:p>
          <w:p w14:paraId="3A4E601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80" w:lineRule="atLeast"/>
              <w:ind w:left="0" w:right="0" w:firstLine="0"/>
              <w:jc w:val="left"/>
              <w:rPr>
                <w:rFonts w:ascii="Times New Roman" w:hAnsi="Times New Roman" w:eastAsia="宋体"/>
                <w:vanish w:val="0"/>
                <w:color w:val="FF0000"/>
                <w:kern w:val="2"/>
                <w:sz w:val="21"/>
                <w:szCs w:val="21"/>
                <w:highlight w:val="none"/>
              </w:rPr>
            </w:pPr>
            <w:r>
              <w:rPr>
                <w:rFonts w:hint="eastAsia" w:ascii="宋体" w:eastAsia="宋体" w:cs="Times New Roman"/>
                <w:b w:val="0"/>
                <w:bCs/>
                <w:caps w:val="0"/>
                <w:smallCaps w:val="0"/>
                <w:vanish w:val="0"/>
                <w:kern w:val="2"/>
                <w:sz w:val="24"/>
                <w:szCs w:val="24"/>
                <w:highlight w:val="none"/>
              </w:rPr>
              <w:t>（1</w:t>
            </w:r>
            <w:r>
              <w:rPr>
                <w:rFonts w:hint="eastAsia" w:ascii="宋体" w:hAnsi="Times New Roman" w:eastAsia="宋体" w:cs="Times New Roman"/>
                <w:b w:val="0"/>
                <w:bCs/>
                <w:caps w:val="0"/>
                <w:smallCaps w:val="0"/>
                <w:vanish w:val="0"/>
                <w:kern w:val="2"/>
                <w:sz w:val="24"/>
                <w:szCs w:val="24"/>
                <w:highlight w:val="none"/>
                <w:lang w:val="en-US" w:eastAsia="zh-CN" w:bidi="ar-SA"/>
              </w:rPr>
              <w:t>）询价对象应是具有独立法人资格，有能力提供相关内容及服务的国内企业(询价对象应提供合格有效的三证合一的企业法人营业执照副本复印件，法人有效证件，授权人有效证件，法人授权书，并加盖单位公章)。报价人企业注册资金不低于</w:t>
            </w:r>
            <w:r>
              <w:rPr>
                <w:rFonts w:hint="eastAsia" w:ascii="宋体" w:cs="Times New Roman"/>
                <w:b w:val="0"/>
                <w:bCs/>
                <w:caps w:val="0"/>
                <w:smallCaps w:val="0"/>
                <w:vanish w:val="0"/>
                <w:kern w:val="2"/>
                <w:sz w:val="24"/>
                <w:szCs w:val="24"/>
                <w:highlight w:val="none"/>
                <w:lang w:val="en-US" w:eastAsia="zh-CN" w:bidi="ar-SA"/>
              </w:rPr>
              <w:t>5</w:t>
            </w:r>
            <w:r>
              <w:rPr>
                <w:rFonts w:hint="eastAsia" w:ascii="宋体" w:hAnsi="Times New Roman" w:eastAsia="宋体" w:cs="Times New Roman"/>
                <w:b w:val="0"/>
                <w:bCs/>
                <w:caps w:val="0"/>
                <w:smallCaps w:val="0"/>
                <w:vanish w:val="0"/>
                <w:kern w:val="2"/>
                <w:sz w:val="24"/>
                <w:szCs w:val="24"/>
                <w:highlight w:val="none"/>
                <w:lang w:val="en-US" w:eastAsia="zh-CN" w:bidi="ar-SA"/>
              </w:rPr>
              <w:t>0</w:t>
            </w:r>
            <w:r>
              <w:rPr>
                <w:rFonts w:hint="eastAsia" w:ascii="宋体" w:cs="Times New Roman"/>
                <w:b w:val="0"/>
                <w:bCs/>
                <w:caps w:val="0"/>
                <w:smallCaps w:val="0"/>
                <w:vanish w:val="0"/>
                <w:kern w:val="2"/>
                <w:sz w:val="24"/>
                <w:szCs w:val="24"/>
                <w:highlight w:val="none"/>
                <w:lang w:val="en-US" w:eastAsia="zh-CN" w:bidi="ar-SA"/>
              </w:rPr>
              <w:t>0</w:t>
            </w:r>
            <w:r>
              <w:rPr>
                <w:rFonts w:hint="eastAsia" w:ascii="宋体" w:hAnsi="Times New Roman" w:eastAsia="宋体" w:cs="Times New Roman"/>
                <w:b w:val="0"/>
                <w:bCs/>
                <w:caps w:val="0"/>
                <w:smallCaps w:val="0"/>
                <w:vanish w:val="0"/>
                <w:kern w:val="2"/>
                <w:sz w:val="24"/>
                <w:szCs w:val="24"/>
                <w:highlight w:val="none"/>
                <w:lang w:val="en-US" w:eastAsia="zh-CN" w:bidi="ar-SA"/>
              </w:rPr>
              <w:t>万元人民币。</w:t>
            </w:r>
          </w:p>
          <w:p w14:paraId="46C7C88E">
            <w:pPr>
              <w:pStyle w:val="20"/>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eastAsia" w:ascii="宋体" w:eastAsia="宋体" w:cs="Times New Roman"/>
                <w:b w:val="0"/>
                <w:bCs/>
                <w:caps w:val="0"/>
                <w:smallCaps w:val="0"/>
                <w:vanish w:val="0"/>
                <w:kern w:val="2"/>
                <w:sz w:val="24"/>
                <w:szCs w:val="24"/>
                <w:highlight w:val="none"/>
              </w:rPr>
            </w:pPr>
            <w:r>
              <w:rPr>
                <w:rFonts w:hint="eastAsia" w:ascii="宋体" w:eastAsia="宋体" w:cs="Times New Roman"/>
                <w:b w:val="0"/>
                <w:bCs/>
                <w:caps w:val="0"/>
                <w:smallCaps w:val="0"/>
                <w:vanish w:val="0"/>
                <w:kern w:val="2"/>
                <w:sz w:val="24"/>
                <w:szCs w:val="24"/>
                <w:highlight w:val="none"/>
              </w:rPr>
              <w:t>（2）询价对象应通过“信用中国”网站（www.creditchina.gov.cn）、中国政府采购网（www.ccgp.gov.cn）、中国执行信息公开网（http://zxgk.court.gov.cn/）查询并打印相应的信用记录。</w:t>
            </w:r>
          </w:p>
          <w:p w14:paraId="1692EE87">
            <w:pPr>
              <w:pStyle w:val="20"/>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eastAsia" w:ascii="宋体" w:eastAsia="宋体" w:cs="Times New Roman"/>
                <w:b w:val="0"/>
                <w:bCs/>
                <w:caps w:val="0"/>
                <w:smallCaps w:val="0"/>
                <w:vanish w:val="0"/>
                <w:kern w:val="2"/>
                <w:sz w:val="24"/>
                <w:szCs w:val="24"/>
                <w:highlight w:val="none"/>
              </w:rPr>
            </w:pPr>
            <w:r>
              <w:rPr>
                <w:rFonts w:hint="eastAsia" w:ascii="宋体" w:eastAsia="宋体" w:cs="Times New Roman"/>
                <w:b w:val="0"/>
                <w:bCs/>
                <w:caps w:val="0"/>
                <w:smallCaps w:val="0"/>
                <w:vanish w:val="0"/>
                <w:kern w:val="2"/>
                <w:sz w:val="24"/>
                <w:szCs w:val="24"/>
                <w:highlight w:val="none"/>
              </w:rPr>
              <w:t>（3）询价对象应提供投标截止时间前</w:t>
            </w:r>
            <w:r>
              <w:rPr>
                <w:rFonts w:hint="eastAsia" w:ascii="宋体" w:cs="Times New Roman"/>
                <w:b w:val="0"/>
                <w:bCs/>
                <w:caps w:val="0"/>
                <w:smallCaps w:val="0"/>
                <w:vanish w:val="0"/>
                <w:kern w:val="2"/>
                <w:sz w:val="24"/>
                <w:szCs w:val="24"/>
                <w:highlight w:val="none"/>
                <w:lang w:val="en-US" w:eastAsia="zh-CN"/>
              </w:rPr>
              <w:t>2025年</w:t>
            </w:r>
            <w:r>
              <w:rPr>
                <w:rFonts w:hint="eastAsia" w:ascii="宋体" w:eastAsia="宋体" w:cs="Times New Roman"/>
                <w:b w:val="0"/>
                <w:bCs/>
                <w:caps w:val="0"/>
                <w:smallCaps w:val="0"/>
                <w:vanish w:val="0"/>
                <w:kern w:val="2"/>
                <w:sz w:val="24"/>
                <w:szCs w:val="24"/>
                <w:highlight w:val="none"/>
                <w:lang w:eastAsia="zh-CN"/>
              </w:rPr>
              <w:t>任意一个</w:t>
            </w:r>
            <w:r>
              <w:rPr>
                <w:rFonts w:hint="eastAsia" w:ascii="宋体" w:eastAsia="宋体" w:cs="Times New Roman"/>
                <w:b w:val="0"/>
                <w:bCs/>
                <w:caps w:val="0"/>
                <w:smallCaps w:val="0"/>
                <w:vanish w:val="0"/>
                <w:kern w:val="2"/>
                <w:sz w:val="24"/>
                <w:szCs w:val="24"/>
                <w:highlight w:val="none"/>
              </w:rPr>
              <w:t>月的依法缴纳税收和依法缴纳社会保障资金的凭据。</w:t>
            </w:r>
          </w:p>
          <w:p w14:paraId="575BD69C">
            <w:pPr>
              <w:pStyle w:val="20"/>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eastAsia" w:asciiTheme="minorEastAsia" w:hAnsiTheme="minorEastAsia" w:eastAsiaTheme="minorEastAsia"/>
                <w:bCs/>
                <w:color w:val="auto"/>
                <w:lang w:val="en-US" w:eastAsia="zh-CN"/>
              </w:rPr>
            </w:pPr>
            <w:r>
              <w:rPr>
                <w:rFonts w:hint="eastAsia" w:ascii="宋体" w:cs="Times New Roman"/>
                <w:b w:val="0"/>
                <w:bCs/>
                <w:caps w:val="0"/>
                <w:smallCaps w:val="0"/>
                <w:vanish w:val="0"/>
                <w:color w:val="auto"/>
                <w:kern w:val="2"/>
                <w:sz w:val="24"/>
                <w:szCs w:val="24"/>
                <w:highlight w:val="none"/>
                <w:lang w:eastAsia="zh-CN"/>
              </w:rPr>
              <w:t>（</w:t>
            </w:r>
            <w:r>
              <w:rPr>
                <w:rFonts w:hint="eastAsia" w:ascii="宋体" w:cs="Times New Roman"/>
                <w:b w:val="0"/>
                <w:bCs/>
                <w:caps w:val="0"/>
                <w:smallCaps w:val="0"/>
                <w:vanish w:val="0"/>
                <w:color w:val="auto"/>
                <w:kern w:val="2"/>
                <w:sz w:val="24"/>
                <w:szCs w:val="24"/>
                <w:highlight w:val="none"/>
                <w:lang w:val="en-US" w:eastAsia="zh-CN"/>
              </w:rPr>
              <w:t>4）</w:t>
            </w:r>
            <w:r>
              <w:rPr>
                <w:rFonts w:hint="eastAsia" w:asciiTheme="minorEastAsia" w:hAnsiTheme="minorEastAsia" w:eastAsiaTheme="minorEastAsia"/>
                <w:bCs/>
                <w:color w:val="auto"/>
                <w:lang w:val="en-US" w:eastAsia="zh-CN"/>
              </w:rPr>
              <w:t>两家或多家参与询价的合作方，如单位负责人为同一人或者存在控股、管理关系的，不允许同时参与本项目询价。合作方需在询价文件中提供国家企业信用信息公示系统www.gsxt.gov.cn中基础信息页面截图（截图必须包含发起人及出资信息、主要人员信息）/或由工商盖章确认的企业内资情况登记表（复印件或原件），若广网融科公司现场网络查询发现有上述情形的，询价文件将被拒绝。</w:t>
            </w:r>
          </w:p>
          <w:p w14:paraId="747ED0A4">
            <w:pPr>
              <w:pStyle w:val="20"/>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eastAsia" w:ascii="宋体" w:hAnsi="Times New Roman" w:cs="Times New Roman"/>
                <w:b w:val="0"/>
                <w:bCs/>
                <w:caps w:val="0"/>
                <w:smallCaps w:val="0"/>
                <w:vanish w:val="0"/>
                <w:color w:val="auto"/>
                <w:kern w:val="2"/>
                <w:sz w:val="24"/>
                <w:szCs w:val="24"/>
                <w:highlight w:val="none"/>
                <w:lang w:val="en-US" w:eastAsia="zh-CN"/>
              </w:rPr>
            </w:pPr>
            <w:r>
              <w:rPr>
                <w:rFonts w:hint="eastAsia" w:ascii="宋体" w:hAnsi="Times New Roman" w:cs="Times New Roman"/>
                <w:b w:val="0"/>
                <w:bCs/>
                <w:caps w:val="0"/>
                <w:smallCaps w:val="0"/>
                <w:vanish w:val="0"/>
                <w:color w:val="auto"/>
                <w:kern w:val="2"/>
                <w:sz w:val="24"/>
                <w:szCs w:val="24"/>
                <w:highlight w:val="none"/>
                <w:lang w:val="en-US" w:eastAsia="zh-CN"/>
              </w:rPr>
              <w:t>（5）询价对象应承诺参加询价时前三年在福建广电网络集团或福建广电网络融媒体科技有限责任公司无不良合同履行记录（提供合作服务承诺函，并加盖单位公章），若有，其询价文件将被拒绝。</w:t>
            </w:r>
          </w:p>
          <w:p w14:paraId="680D40F8">
            <w:pPr>
              <w:pStyle w:val="20"/>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default" w:asciiTheme="minorEastAsia" w:hAnsiTheme="minorEastAsia" w:eastAsiaTheme="minorEastAsia"/>
                <w:bCs/>
                <w:color w:val="auto"/>
                <w:lang w:val="en-US" w:eastAsia="zh-CN"/>
              </w:rPr>
            </w:pPr>
            <w:r>
              <w:rPr>
                <w:rFonts w:hint="eastAsia" w:ascii="宋体" w:hAnsi="Times New Roman" w:cs="Times New Roman"/>
                <w:b w:val="0"/>
                <w:bCs/>
                <w:caps w:val="0"/>
                <w:smallCaps w:val="0"/>
                <w:vanish w:val="0"/>
                <w:color w:val="auto"/>
                <w:kern w:val="2"/>
                <w:sz w:val="24"/>
                <w:szCs w:val="24"/>
                <w:highlight w:val="none"/>
                <w:lang w:val="en-US" w:eastAsia="zh-CN"/>
              </w:rPr>
              <w:t>（6）本项目不接受联合体报价。</w:t>
            </w:r>
          </w:p>
        </w:tc>
      </w:tr>
      <w:tr w14:paraId="3F1F01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A9C761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w:t>
            </w:r>
          </w:p>
        </w:tc>
        <w:tc>
          <w:tcPr>
            <w:tcW w:w="1136" w:type="dxa"/>
            <w:tcBorders>
              <w:top w:val="single" w:color="auto" w:sz="4" w:space="0"/>
              <w:left w:val="nil"/>
              <w:bottom w:val="single" w:color="auto" w:sz="4" w:space="0"/>
              <w:right w:val="single" w:color="auto" w:sz="4" w:space="0"/>
              <w:tl2br w:val="nil"/>
              <w:tr2bl w:val="nil"/>
            </w:tcBorders>
            <w:vAlign w:val="center"/>
          </w:tcPr>
          <w:p w14:paraId="0F63F0B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3.1</w:t>
            </w:r>
          </w:p>
        </w:tc>
        <w:tc>
          <w:tcPr>
            <w:tcW w:w="7383" w:type="dxa"/>
            <w:tcBorders>
              <w:top w:val="single" w:color="auto" w:sz="4" w:space="0"/>
              <w:left w:val="nil"/>
              <w:bottom w:val="single" w:color="auto" w:sz="4" w:space="0"/>
              <w:right w:val="single" w:color="auto" w:sz="4" w:space="0"/>
              <w:tl2br w:val="nil"/>
              <w:tr2bl w:val="nil"/>
            </w:tcBorders>
            <w:vAlign w:val="center"/>
          </w:tcPr>
          <w:p w14:paraId="7FCC5EE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报价有效期：报价截止期结束后</w:t>
            </w:r>
            <w:r>
              <w:rPr>
                <w:rFonts w:hint="eastAsia" w:ascii="宋体"/>
                <w:b w:val="0"/>
                <w:bCs w:val="0"/>
                <w:caps w:val="0"/>
                <w:smallCaps w:val="0"/>
                <w:vanish w:val="0"/>
                <w:kern w:val="2"/>
                <w:sz w:val="24"/>
                <w:szCs w:val="24"/>
                <w:highlight w:val="none"/>
                <w:u w:val="single"/>
                <w:lang w:val="en-US" w:eastAsia="zh-CN"/>
              </w:rPr>
              <w:t>90</w:t>
            </w:r>
            <w:r>
              <w:rPr>
                <w:rFonts w:hint="eastAsia" w:ascii="宋体" w:eastAsia="宋体"/>
                <w:b w:val="0"/>
                <w:bCs w:val="0"/>
                <w:caps w:val="0"/>
                <w:smallCaps w:val="0"/>
                <w:vanish w:val="0"/>
                <w:kern w:val="2"/>
                <w:sz w:val="24"/>
                <w:szCs w:val="24"/>
              </w:rPr>
              <w:t>个日历日。</w:t>
            </w:r>
          </w:p>
        </w:tc>
      </w:tr>
      <w:tr w14:paraId="065C52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0042737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w:t>
            </w:r>
          </w:p>
        </w:tc>
        <w:tc>
          <w:tcPr>
            <w:tcW w:w="1136" w:type="dxa"/>
            <w:tcBorders>
              <w:top w:val="single" w:color="auto" w:sz="4" w:space="0"/>
              <w:left w:val="nil"/>
              <w:bottom w:val="single" w:color="auto" w:sz="4" w:space="0"/>
              <w:right w:val="single" w:color="auto" w:sz="4" w:space="0"/>
              <w:tl2br w:val="nil"/>
              <w:tr2bl w:val="nil"/>
            </w:tcBorders>
            <w:vAlign w:val="center"/>
          </w:tcPr>
          <w:p w14:paraId="5352D93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4.1</w:t>
            </w:r>
          </w:p>
        </w:tc>
        <w:tc>
          <w:tcPr>
            <w:tcW w:w="7383" w:type="dxa"/>
            <w:tcBorders>
              <w:top w:val="single" w:color="auto" w:sz="4" w:space="0"/>
              <w:left w:val="nil"/>
              <w:bottom w:val="single" w:color="auto" w:sz="4" w:space="0"/>
              <w:right w:val="single" w:color="auto" w:sz="4" w:space="0"/>
              <w:tl2br w:val="nil"/>
              <w:tr2bl w:val="nil"/>
            </w:tcBorders>
            <w:vAlign w:val="center"/>
          </w:tcPr>
          <w:p w14:paraId="25D7D5E2">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报价文件递交至：福建广电网络融媒体科技有限责任公司</w:t>
            </w:r>
          </w:p>
          <w:p w14:paraId="4BBBB5D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地  址：</w:t>
            </w:r>
            <w:r>
              <w:rPr>
                <w:rFonts w:hint="eastAsia" w:ascii="宋体" w:eastAsia="宋体"/>
                <w:b w:val="0"/>
                <w:bCs w:val="0"/>
                <w:caps w:val="0"/>
                <w:smallCaps w:val="0"/>
                <w:vanish w:val="0"/>
                <w:spacing w:val="-8"/>
                <w:kern w:val="2"/>
                <w:sz w:val="24"/>
                <w:szCs w:val="24"/>
              </w:rPr>
              <w:t>福州市闽侯县上街镇科技东路1号中国冶金地质大厦B楼10层</w:t>
            </w:r>
          </w:p>
          <w:p w14:paraId="71D3C48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hint="default" w:ascii="Times New Roman" w:hAnsi="Times New Roman" w:eastAsia="宋体"/>
                <w:vanish w:val="0"/>
                <w:kern w:val="2"/>
                <w:sz w:val="21"/>
                <w:szCs w:val="21"/>
                <w:lang w:val="en-US" w:eastAsia="zh-CN"/>
              </w:rPr>
            </w:pPr>
            <w:r>
              <w:rPr>
                <w:rFonts w:hint="eastAsia" w:ascii="宋体" w:eastAsia="宋体"/>
                <w:b w:val="0"/>
                <w:bCs w:val="0"/>
                <w:caps w:val="0"/>
                <w:smallCaps w:val="0"/>
                <w:vanish w:val="0"/>
                <w:kern w:val="2"/>
                <w:sz w:val="24"/>
                <w:szCs w:val="24"/>
              </w:rPr>
              <w:t>接收人：</w:t>
            </w:r>
            <w:r>
              <w:rPr>
                <w:rFonts w:hint="eastAsia" w:ascii="宋体"/>
                <w:b w:val="0"/>
                <w:bCs w:val="0"/>
                <w:caps w:val="0"/>
                <w:smallCaps w:val="0"/>
                <w:vanish w:val="0"/>
                <w:kern w:val="2"/>
                <w:sz w:val="24"/>
                <w:szCs w:val="24"/>
                <w:lang w:val="en-US" w:eastAsia="zh-CN"/>
              </w:rPr>
              <w:t>杨先生</w:t>
            </w:r>
          </w:p>
          <w:p w14:paraId="6182CB6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highlight w:val="none"/>
              </w:rPr>
            </w:pPr>
            <w:r>
              <w:rPr>
                <w:rFonts w:hint="eastAsia" w:ascii="宋体" w:eastAsia="宋体"/>
                <w:b w:val="0"/>
                <w:bCs w:val="0"/>
                <w:caps w:val="0"/>
                <w:smallCaps w:val="0"/>
                <w:vanish w:val="0"/>
                <w:kern w:val="2"/>
                <w:sz w:val="24"/>
                <w:szCs w:val="24"/>
              </w:rPr>
              <w:t>报名截止时间</w:t>
            </w:r>
            <w:r>
              <w:rPr>
                <w:rFonts w:hint="eastAsia" w:ascii="宋体" w:eastAsia="宋体"/>
                <w:b w:val="0"/>
                <w:bCs w:val="0"/>
                <w:caps w:val="0"/>
                <w:smallCaps w:val="0"/>
                <w:vanish w:val="0"/>
                <w:kern w:val="2"/>
                <w:sz w:val="24"/>
                <w:szCs w:val="24"/>
                <w:highlight w:val="none"/>
              </w:rPr>
              <w:t>：</w:t>
            </w:r>
            <w:r>
              <w:rPr>
                <w:rFonts w:hint="eastAsia" w:ascii="宋体"/>
                <w:b w:val="0"/>
                <w:bCs w:val="0"/>
                <w:caps w:val="0"/>
                <w:smallCaps w:val="0"/>
                <w:vanish w:val="0"/>
                <w:kern w:val="2"/>
                <w:sz w:val="24"/>
                <w:szCs w:val="24"/>
                <w:highlight w:val="none"/>
                <w:u w:val="single"/>
                <w:lang w:val="en-US" w:eastAsia="zh-CN"/>
              </w:rPr>
              <w:t>2025</w:t>
            </w:r>
            <w:r>
              <w:rPr>
                <w:rFonts w:hint="eastAsia" w:ascii="宋体" w:eastAsia="宋体"/>
                <w:b w:val="0"/>
                <w:bCs w:val="0"/>
                <w:caps w:val="0"/>
                <w:smallCaps w:val="0"/>
                <w:vanish w:val="0"/>
                <w:spacing w:val="-4"/>
                <w:kern w:val="2"/>
                <w:sz w:val="24"/>
                <w:szCs w:val="24"/>
                <w:highlight w:val="none"/>
                <w:u w:val="single"/>
              </w:rPr>
              <w:t>年</w:t>
            </w:r>
            <w:r>
              <w:rPr>
                <w:rFonts w:hint="eastAsia" w:ascii="宋体"/>
                <w:b w:val="0"/>
                <w:bCs w:val="0"/>
                <w:caps w:val="0"/>
                <w:smallCaps w:val="0"/>
                <w:vanish w:val="0"/>
                <w:spacing w:val="-4"/>
                <w:kern w:val="2"/>
                <w:sz w:val="24"/>
                <w:szCs w:val="24"/>
                <w:highlight w:val="none"/>
                <w:u w:val="single"/>
                <w:lang w:val="en-US" w:eastAsia="zh-CN"/>
              </w:rPr>
              <w:t>11</w:t>
            </w:r>
            <w:r>
              <w:rPr>
                <w:rFonts w:hint="eastAsia" w:ascii="宋体" w:eastAsia="宋体"/>
                <w:b w:val="0"/>
                <w:bCs w:val="0"/>
                <w:caps w:val="0"/>
                <w:smallCaps w:val="0"/>
                <w:vanish w:val="0"/>
                <w:spacing w:val="-4"/>
                <w:kern w:val="2"/>
                <w:sz w:val="24"/>
                <w:szCs w:val="24"/>
                <w:highlight w:val="none"/>
                <w:u w:val="single"/>
              </w:rPr>
              <w:t>月</w:t>
            </w:r>
            <w:r>
              <w:rPr>
                <w:rFonts w:hint="eastAsia" w:ascii="宋体"/>
                <w:b w:val="0"/>
                <w:bCs w:val="0"/>
                <w:caps w:val="0"/>
                <w:smallCaps w:val="0"/>
                <w:vanish w:val="0"/>
                <w:spacing w:val="-4"/>
                <w:kern w:val="2"/>
                <w:sz w:val="24"/>
                <w:szCs w:val="24"/>
                <w:highlight w:val="none"/>
                <w:u w:val="single"/>
                <w:lang w:val="en-US" w:eastAsia="zh-CN"/>
              </w:rPr>
              <w:t>17</w:t>
            </w:r>
            <w:r>
              <w:rPr>
                <w:rFonts w:hint="eastAsia" w:ascii="宋体" w:eastAsia="宋体"/>
                <w:b w:val="0"/>
                <w:bCs w:val="0"/>
                <w:caps w:val="0"/>
                <w:smallCaps w:val="0"/>
                <w:vanish w:val="0"/>
                <w:spacing w:val="-4"/>
                <w:kern w:val="2"/>
                <w:sz w:val="24"/>
                <w:szCs w:val="24"/>
                <w:highlight w:val="none"/>
                <w:u w:val="single"/>
              </w:rPr>
              <w:t>日</w:t>
            </w:r>
            <w:r>
              <w:rPr>
                <w:rFonts w:hint="eastAsia" w:ascii="宋体"/>
                <w:b w:val="0"/>
                <w:bCs w:val="0"/>
                <w:caps w:val="0"/>
                <w:smallCaps w:val="0"/>
                <w:vanish w:val="0"/>
                <w:spacing w:val="-4"/>
                <w:kern w:val="2"/>
                <w:sz w:val="24"/>
                <w:szCs w:val="24"/>
                <w:highlight w:val="none"/>
                <w:u w:val="single"/>
                <w:lang w:val="en-US" w:eastAsia="zh-CN"/>
              </w:rPr>
              <w:t>17</w:t>
            </w:r>
            <w:r>
              <w:rPr>
                <w:rFonts w:hint="eastAsia" w:ascii="宋体" w:eastAsia="宋体"/>
                <w:b w:val="0"/>
                <w:bCs w:val="0"/>
                <w:caps w:val="0"/>
                <w:smallCaps w:val="0"/>
                <w:vanish w:val="0"/>
                <w:spacing w:val="-4"/>
                <w:kern w:val="2"/>
                <w:sz w:val="24"/>
                <w:szCs w:val="24"/>
                <w:highlight w:val="none"/>
                <w:u w:val="single"/>
              </w:rPr>
              <w:t>:</w:t>
            </w:r>
            <w:r>
              <w:rPr>
                <w:rFonts w:hint="eastAsia" w:ascii="宋体" w:eastAsia="宋体"/>
                <w:b w:val="0"/>
                <w:bCs w:val="0"/>
                <w:caps w:val="0"/>
                <w:smallCaps w:val="0"/>
                <w:vanish w:val="0"/>
                <w:spacing w:val="-4"/>
                <w:kern w:val="2"/>
                <w:sz w:val="24"/>
                <w:szCs w:val="24"/>
                <w:highlight w:val="none"/>
                <w:u w:val="single"/>
                <w:lang w:val="en-US" w:eastAsia="zh-CN"/>
              </w:rPr>
              <w:t>0</w:t>
            </w:r>
            <w:r>
              <w:rPr>
                <w:rFonts w:hint="eastAsia" w:ascii="宋体" w:eastAsia="宋体"/>
                <w:b w:val="0"/>
                <w:bCs w:val="0"/>
                <w:caps w:val="0"/>
                <w:smallCaps w:val="0"/>
                <w:vanish w:val="0"/>
                <w:spacing w:val="-4"/>
                <w:kern w:val="2"/>
                <w:sz w:val="24"/>
                <w:szCs w:val="24"/>
                <w:highlight w:val="none"/>
                <w:u w:val="single"/>
              </w:rPr>
              <w:t>0</w:t>
            </w:r>
            <w:r>
              <w:rPr>
                <w:rFonts w:hint="eastAsia" w:ascii="宋体" w:eastAsia="宋体"/>
                <w:b w:val="0"/>
                <w:bCs w:val="0"/>
                <w:caps w:val="0"/>
                <w:smallCaps w:val="0"/>
                <w:vanish w:val="0"/>
                <w:kern w:val="2"/>
                <w:sz w:val="24"/>
                <w:szCs w:val="24"/>
                <w:highlight w:val="none"/>
              </w:rPr>
              <w:t>（北京时间）</w:t>
            </w:r>
          </w:p>
          <w:p w14:paraId="602C136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highlight w:val="none"/>
              </w:rPr>
              <w:t>报价文件递交截止时间：</w:t>
            </w:r>
            <w:r>
              <w:rPr>
                <w:rFonts w:hint="eastAsia" w:ascii="宋体"/>
                <w:b w:val="0"/>
                <w:bCs w:val="0"/>
                <w:caps w:val="0"/>
                <w:smallCaps w:val="0"/>
                <w:vanish w:val="0"/>
                <w:kern w:val="2"/>
                <w:sz w:val="24"/>
                <w:szCs w:val="24"/>
                <w:highlight w:val="none"/>
                <w:u w:val="single"/>
                <w:lang w:val="en-US" w:eastAsia="zh-CN"/>
              </w:rPr>
              <w:t>2025</w:t>
            </w:r>
            <w:r>
              <w:rPr>
                <w:rFonts w:hint="eastAsia" w:ascii="宋体" w:eastAsia="宋体"/>
                <w:b w:val="0"/>
                <w:bCs w:val="0"/>
                <w:caps w:val="0"/>
                <w:smallCaps w:val="0"/>
                <w:vanish w:val="0"/>
                <w:spacing w:val="-4"/>
                <w:kern w:val="2"/>
                <w:sz w:val="24"/>
                <w:szCs w:val="24"/>
                <w:highlight w:val="none"/>
                <w:u w:val="single"/>
              </w:rPr>
              <w:t>年</w:t>
            </w:r>
            <w:r>
              <w:rPr>
                <w:rFonts w:hint="eastAsia" w:ascii="宋体"/>
                <w:b w:val="0"/>
                <w:bCs w:val="0"/>
                <w:caps w:val="0"/>
                <w:smallCaps w:val="0"/>
                <w:vanish w:val="0"/>
                <w:spacing w:val="-4"/>
                <w:kern w:val="2"/>
                <w:sz w:val="24"/>
                <w:szCs w:val="24"/>
                <w:highlight w:val="none"/>
                <w:u w:val="single"/>
                <w:lang w:val="en-US" w:eastAsia="zh-CN"/>
              </w:rPr>
              <w:t>11</w:t>
            </w:r>
            <w:r>
              <w:rPr>
                <w:rFonts w:hint="eastAsia" w:ascii="宋体" w:eastAsia="宋体"/>
                <w:b w:val="0"/>
                <w:bCs w:val="0"/>
                <w:caps w:val="0"/>
                <w:smallCaps w:val="0"/>
                <w:vanish w:val="0"/>
                <w:spacing w:val="-4"/>
                <w:kern w:val="2"/>
                <w:sz w:val="24"/>
                <w:szCs w:val="24"/>
                <w:highlight w:val="none"/>
                <w:u w:val="single"/>
              </w:rPr>
              <w:t>月</w:t>
            </w:r>
            <w:r>
              <w:rPr>
                <w:rFonts w:hint="eastAsia" w:ascii="宋体"/>
                <w:b w:val="0"/>
                <w:bCs w:val="0"/>
                <w:caps w:val="0"/>
                <w:smallCaps w:val="0"/>
                <w:vanish w:val="0"/>
                <w:spacing w:val="-4"/>
                <w:kern w:val="2"/>
                <w:sz w:val="24"/>
                <w:szCs w:val="24"/>
                <w:highlight w:val="none"/>
                <w:u w:val="single"/>
                <w:lang w:val="en-US" w:eastAsia="zh-CN"/>
              </w:rPr>
              <w:t>18</w:t>
            </w:r>
            <w:r>
              <w:rPr>
                <w:rFonts w:hint="eastAsia" w:ascii="宋体" w:eastAsia="宋体"/>
                <w:b w:val="0"/>
                <w:bCs w:val="0"/>
                <w:caps w:val="0"/>
                <w:smallCaps w:val="0"/>
                <w:vanish w:val="0"/>
                <w:spacing w:val="-4"/>
                <w:kern w:val="2"/>
                <w:sz w:val="24"/>
                <w:szCs w:val="24"/>
                <w:highlight w:val="none"/>
                <w:u w:val="single"/>
              </w:rPr>
              <w:t>日</w:t>
            </w:r>
            <w:r>
              <w:rPr>
                <w:rFonts w:hint="eastAsia" w:ascii="宋体"/>
                <w:b w:val="0"/>
                <w:bCs w:val="0"/>
                <w:caps w:val="0"/>
                <w:smallCaps w:val="0"/>
                <w:vanish w:val="0"/>
                <w:spacing w:val="-4"/>
                <w:kern w:val="2"/>
                <w:sz w:val="24"/>
                <w:szCs w:val="24"/>
                <w:highlight w:val="none"/>
                <w:u w:val="single"/>
                <w:lang w:val="en-US" w:eastAsia="zh-CN"/>
              </w:rPr>
              <w:t>9</w:t>
            </w:r>
            <w:r>
              <w:rPr>
                <w:rFonts w:hint="eastAsia" w:ascii="宋体" w:eastAsia="宋体"/>
                <w:b w:val="0"/>
                <w:bCs w:val="0"/>
                <w:caps w:val="0"/>
                <w:smallCaps w:val="0"/>
                <w:vanish w:val="0"/>
                <w:spacing w:val="-4"/>
                <w:kern w:val="2"/>
                <w:sz w:val="24"/>
                <w:szCs w:val="24"/>
                <w:highlight w:val="none"/>
                <w:u w:val="single"/>
              </w:rPr>
              <w:t>:</w:t>
            </w:r>
            <w:r>
              <w:rPr>
                <w:rFonts w:hint="eastAsia" w:ascii="宋体" w:eastAsia="宋体"/>
                <w:b w:val="0"/>
                <w:bCs w:val="0"/>
                <w:caps w:val="0"/>
                <w:smallCaps w:val="0"/>
                <w:vanish w:val="0"/>
                <w:spacing w:val="-4"/>
                <w:kern w:val="2"/>
                <w:sz w:val="24"/>
                <w:szCs w:val="24"/>
                <w:highlight w:val="none"/>
                <w:u w:val="single"/>
                <w:lang w:val="en-US" w:eastAsia="zh-CN"/>
              </w:rPr>
              <w:t>0</w:t>
            </w:r>
            <w:r>
              <w:rPr>
                <w:rFonts w:hint="eastAsia" w:ascii="宋体" w:eastAsia="宋体"/>
                <w:b w:val="0"/>
                <w:bCs w:val="0"/>
                <w:caps w:val="0"/>
                <w:smallCaps w:val="0"/>
                <w:vanish w:val="0"/>
                <w:spacing w:val="-4"/>
                <w:kern w:val="2"/>
                <w:sz w:val="24"/>
                <w:szCs w:val="24"/>
                <w:highlight w:val="none"/>
                <w:u w:val="single"/>
              </w:rPr>
              <w:t>0</w:t>
            </w:r>
            <w:r>
              <w:rPr>
                <w:rFonts w:hint="eastAsia" w:ascii="宋体" w:eastAsia="宋体"/>
                <w:b w:val="0"/>
                <w:bCs w:val="0"/>
                <w:caps w:val="0"/>
                <w:smallCaps w:val="0"/>
                <w:vanish w:val="0"/>
                <w:kern w:val="2"/>
                <w:sz w:val="24"/>
                <w:szCs w:val="24"/>
                <w:highlight w:val="none"/>
              </w:rPr>
              <w:t>（北京时间</w:t>
            </w:r>
            <w:r>
              <w:rPr>
                <w:rFonts w:hint="eastAsia" w:ascii="宋体" w:eastAsia="宋体"/>
                <w:b w:val="0"/>
                <w:bCs w:val="0"/>
                <w:caps w:val="0"/>
                <w:smallCaps w:val="0"/>
                <w:vanish w:val="0"/>
                <w:kern w:val="2"/>
                <w:sz w:val="24"/>
                <w:szCs w:val="24"/>
              </w:rPr>
              <w:t>）</w:t>
            </w:r>
          </w:p>
        </w:tc>
      </w:tr>
      <w:tr w14:paraId="68C3FF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63"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CF4DAD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w:t>
            </w:r>
          </w:p>
        </w:tc>
        <w:tc>
          <w:tcPr>
            <w:tcW w:w="1136" w:type="dxa"/>
            <w:tcBorders>
              <w:top w:val="single" w:color="auto" w:sz="4" w:space="0"/>
              <w:left w:val="nil"/>
              <w:bottom w:val="single" w:color="auto" w:sz="4" w:space="0"/>
              <w:right w:val="single" w:color="auto" w:sz="4" w:space="0"/>
              <w:tl2br w:val="nil"/>
              <w:tr2bl w:val="nil"/>
            </w:tcBorders>
            <w:vAlign w:val="center"/>
          </w:tcPr>
          <w:p w14:paraId="7D3F5522">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5.1</w:t>
            </w:r>
          </w:p>
        </w:tc>
        <w:tc>
          <w:tcPr>
            <w:tcW w:w="7383" w:type="dxa"/>
            <w:tcBorders>
              <w:top w:val="single" w:color="auto" w:sz="4" w:space="0"/>
              <w:left w:val="nil"/>
              <w:bottom w:val="single" w:color="auto" w:sz="4" w:space="0"/>
              <w:right w:val="single" w:color="auto" w:sz="4" w:space="0"/>
              <w:tl2br w:val="nil"/>
              <w:tr2bl w:val="nil"/>
            </w:tcBorders>
            <w:vAlign w:val="center"/>
          </w:tcPr>
          <w:p w14:paraId="0C36FA53">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4"/>
                <w:szCs w:val="24"/>
              </w:rPr>
              <w:t>评审标准和方法：</w:t>
            </w:r>
          </w:p>
          <w:p w14:paraId="675089F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评审委员会对通过资格响应性审查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14:paraId="020311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21D858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w:t>
            </w:r>
          </w:p>
        </w:tc>
        <w:tc>
          <w:tcPr>
            <w:tcW w:w="1136" w:type="dxa"/>
            <w:tcBorders>
              <w:top w:val="single" w:color="auto" w:sz="4" w:space="0"/>
              <w:left w:val="nil"/>
              <w:bottom w:val="single" w:color="auto" w:sz="4" w:space="0"/>
              <w:right w:val="single" w:color="auto" w:sz="4" w:space="0"/>
              <w:tl2br w:val="nil"/>
              <w:tr2bl w:val="nil"/>
            </w:tcBorders>
            <w:vAlign w:val="center"/>
          </w:tcPr>
          <w:p w14:paraId="0A55F03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6.1</w:t>
            </w:r>
          </w:p>
        </w:tc>
        <w:tc>
          <w:tcPr>
            <w:tcW w:w="7383" w:type="dxa"/>
            <w:tcBorders>
              <w:top w:val="single" w:color="auto" w:sz="4" w:space="0"/>
              <w:left w:val="nil"/>
              <w:bottom w:val="single" w:color="auto" w:sz="4" w:space="0"/>
              <w:right w:val="single" w:color="auto" w:sz="4" w:space="0"/>
              <w:tl2br w:val="nil"/>
              <w:tr2bl w:val="nil"/>
            </w:tcBorders>
            <w:vAlign w:val="center"/>
          </w:tcPr>
          <w:p w14:paraId="3040E52D">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0"/>
                <w:sz w:val="24"/>
                <w:szCs w:val="24"/>
              </w:rPr>
            </w:pPr>
            <w:r>
              <w:rPr>
                <w:rFonts w:hint="eastAsia" w:ascii="宋体" w:eastAsia="宋体"/>
                <w:b/>
                <w:bCs w:val="0"/>
                <w:caps w:val="0"/>
                <w:smallCaps w:val="0"/>
                <w:vanish w:val="0"/>
                <w:kern w:val="0"/>
                <w:sz w:val="24"/>
                <w:szCs w:val="24"/>
              </w:rPr>
              <w:t>项目咨询及其他</w:t>
            </w:r>
          </w:p>
          <w:p w14:paraId="39FB6AF5">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caps w:val="0"/>
                <w:smallCaps w:val="0"/>
                <w:vanish w:val="0"/>
                <w:kern w:val="0"/>
                <w:sz w:val="24"/>
                <w:szCs w:val="24"/>
              </w:rPr>
              <w:t>报价人为了解更多的项目基础资料和背景，可以与本项目的业主进行项目咨询和交流，</w:t>
            </w:r>
            <w:r>
              <w:rPr>
                <w:rFonts w:hint="eastAsia" w:ascii="宋体" w:eastAsia="宋体"/>
                <w:b w:val="0"/>
                <w:bCs w:val="0"/>
                <w:caps w:val="0"/>
                <w:smallCaps w:val="0"/>
                <w:vanish w:val="0"/>
                <w:kern w:val="2"/>
                <w:sz w:val="24"/>
                <w:szCs w:val="24"/>
              </w:rPr>
              <w:t>避免在报价时因理解不清而影响今后项目的实施。</w:t>
            </w:r>
          </w:p>
          <w:p w14:paraId="48ED4DA9">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before="0" w:beforeAutospacing="0" w:after="0" w:afterAutospacing="0" w:line="420" w:lineRule="exact"/>
              <w:ind w:left="0" w:right="0" w:firstLine="480" w:firstLineChars="200"/>
              <w:contextualSpacing w:val="0"/>
              <w:jc w:val="both"/>
              <w:rPr>
                <w:rFonts w:hint="default" w:ascii="Times New Roman" w:hAnsi="Times New Roman" w:eastAsia="宋体"/>
                <w:vanish w:val="0"/>
                <w:kern w:val="0"/>
                <w:sz w:val="24"/>
                <w:szCs w:val="24"/>
                <w:lang w:val="en-US" w:eastAsia="zh-CN"/>
              </w:rPr>
            </w:pPr>
            <w:r>
              <w:rPr>
                <w:rFonts w:hint="eastAsia" w:ascii="宋体" w:eastAsia="宋体"/>
                <w:b w:val="0"/>
                <w:bCs w:val="0"/>
                <w:caps w:val="0"/>
                <w:smallCaps w:val="0"/>
                <w:vanish w:val="0"/>
                <w:kern w:val="2"/>
                <w:sz w:val="24"/>
                <w:szCs w:val="24"/>
              </w:rPr>
              <w:t>联系人：</w:t>
            </w:r>
            <w:r>
              <w:rPr>
                <w:rFonts w:hint="eastAsia" w:ascii="宋体"/>
                <w:b w:val="0"/>
                <w:bCs w:val="0"/>
                <w:caps w:val="0"/>
                <w:smallCaps w:val="0"/>
                <w:vanish w:val="0"/>
                <w:kern w:val="2"/>
                <w:sz w:val="24"/>
                <w:szCs w:val="24"/>
                <w:lang w:val="en-US" w:eastAsia="zh-CN"/>
              </w:rPr>
              <w:t>杨先生</w:t>
            </w:r>
            <w:r>
              <w:rPr>
                <w:rFonts w:hint="eastAsia" w:ascii="宋体" w:eastAsia="宋体"/>
                <w:b w:val="0"/>
                <w:bCs w:val="0"/>
                <w:caps w:val="0"/>
                <w:smallCaps w:val="0"/>
                <w:vanish w:val="0"/>
                <w:kern w:val="2"/>
                <w:sz w:val="24"/>
                <w:szCs w:val="24"/>
              </w:rPr>
              <w:t xml:space="preserve">   联系电话：</w:t>
            </w:r>
            <w:r>
              <w:rPr>
                <w:rFonts w:hint="eastAsia" w:ascii="宋体"/>
                <w:b w:val="0"/>
                <w:bCs w:val="0"/>
                <w:caps w:val="0"/>
                <w:smallCaps w:val="0"/>
                <w:vanish w:val="0"/>
                <w:kern w:val="2"/>
                <w:sz w:val="24"/>
                <w:szCs w:val="24"/>
                <w:shd w:val="clear" w:color="auto" w:fill="FFFFFF"/>
                <w:lang w:val="en-US" w:eastAsia="zh-CN"/>
              </w:rPr>
              <w:t>19235913080</w:t>
            </w:r>
          </w:p>
        </w:tc>
      </w:tr>
      <w:tr w14:paraId="4CEC13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BF5AAA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w:t>
            </w:r>
          </w:p>
        </w:tc>
        <w:tc>
          <w:tcPr>
            <w:tcW w:w="1136" w:type="dxa"/>
            <w:tcBorders>
              <w:top w:val="single" w:color="auto" w:sz="4" w:space="0"/>
              <w:left w:val="nil"/>
              <w:bottom w:val="single" w:color="auto" w:sz="4" w:space="0"/>
              <w:right w:val="single" w:color="auto" w:sz="4" w:space="0"/>
              <w:tl2br w:val="nil"/>
              <w:tr2bl w:val="nil"/>
            </w:tcBorders>
            <w:vAlign w:val="center"/>
          </w:tcPr>
          <w:p w14:paraId="1B0D20F0">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7.1</w:t>
            </w:r>
          </w:p>
        </w:tc>
        <w:tc>
          <w:tcPr>
            <w:tcW w:w="7383" w:type="dxa"/>
            <w:tcBorders>
              <w:top w:val="single" w:color="auto" w:sz="4" w:space="0"/>
              <w:left w:val="nil"/>
              <w:bottom w:val="single" w:color="auto" w:sz="4" w:space="0"/>
              <w:right w:val="single" w:color="auto" w:sz="4" w:space="0"/>
              <w:tl2br w:val="nil"/>
              <w:tr2bl w:val="nil"/>
            </w:tcBorders>
            <w:vAlign w:val="center"/>
          </w:tcPr>
          <w:p w14:paraId="0793A26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其他重要须知：</w:t>
            </w:r>
          </w:p>
          <w:p w14:paraId="646FDA86">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21B53DBB">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(2)报价人若中选，应保证其执行符合报价文件的承诺。</w:t>
            </w:r>
          </w:p>
          <w:p w14:paraId="50918598">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7B35C6C3">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hint="eastAsia" w:ascii="宋体" w:eastAsia="宋体"/>
                <w:b w:val="0"/>
                <w:bCs w:val="0"/>
                <w:caps w:val="0"/>
                <w:smallCaps w:val="0"/>
                <w:vanish w:val="0"/>
                <w:kern w:val="2"/>
                <w:sz w:val="24"/>
                <w:szCs w:val="24"/>
                <w:lang w:eastAsia="zh-CN"/>
              </w:rPr>
            </w:pPr>
            <w:r>
              <w:rPr>
                <w:rFonts w:hint="eastAsia" w:ascii="宋体" w:eastAsia="宋体"/>
                <w:b w:val="0"/>
                <w:bCs w:val="0"/>
                <w:caps w:val="0"/>
                <w:smallCaps w:val="0"/>
                <w:vanish w:val="0"/>
                <w:kern w:val="2"/>
                <w:sz w:val="24"/>
                <w:szCs w:val="24"/>
              </w:rPr>
              <w:t>(4)中选报价人的报价作为我方参与业主单位项目投标的参考依据，若我方中标业主单位的项目，我方将与中选报价人签订相关合同，若我方没有中标，我方不再与中选报价人签订合同。</w:t>
            </w:r>
          </w:p>
        </w:tc>
      </w:tr>
      <w:tr w14:paraId="4BDDC5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6AEA669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w:t>
            </w:r>
          </w:p>
        </w:tc>
        <w:tc>
          <w:tcPr>
            <w:tcW w:w="1136" w:type="dxa"/>
            <w:tcBorders>
              <w:top w:val="single" w:color="auto" w:sz="4" w:space="0"/>
              <w:left w:val="nil"/>
              <w:bottom w:val="single" w:color="auto" w:sz="4" w:space="0"/>
              <w:right w:val="single" w:color="auto" w:sz="4" w:space="0"/>
              <w:tl2br w:val="nil"/>
              <w:tr2bl w:val="nil"/>
            </w:tcBorders>
            <w:vAlign w:val="center"/>
          </w:tcPr>
          <w:p w14:paraId="215444C4">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8.1</w:t>
            </w:r>
          </w:p>
        </w:tc>
        <w:tc>
          <w:tcPr>
            <w:tcW w:w="7383" w:type="dxa"/>
            <w:tcBorders>
              <w:top w:val="single" w:color="auto" w:sz="4" w:space="0"/>
              <w:left w:val="nil"/>
              <w:bottom w:val="single" w:color="auto" w:sz="4" w:space="0"/>
              <w:right w:val="single" w:color="auto" w:sz="4" w:space="0"/>
              <w:tl2br w:val="nil"/>
              <w:tr2bl w:val="nil"/>
            </w:tcBorders>
            <w:vAlign w:val="center"/>
          </w:tcPr>
          <w:p w14:paraId="255D30EC">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bCs w:val="0"/>
                <w:caps w:val="0"/>
                <w:smallCaps w:val="0"/>
                <w:vanish w:val="0"/>
                <w:kern w:val="2"/>
                <w:sz w:val="24"/>
                <w:szCs w:val="24"/>
              </w:rPr>
              <w:t>最高限价：</w:t>
            </w:r>
          </w:p>
          <w:p w14:paraId="78EF7B8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本项目</w:t>
            </w:r>
            <w:r>
              <w:rPr>
                <w:rFonts w:hint="eastAsia" w:ascii="宋体"/>
                <w:b w:val="0"/>
                <w:bCs w:val="0"/>
                <w:caps w:val="0"/>
                <w:smallCaps w:val="0"/>
                <w:vanish w:val="0"/>
                <w:kern w:val="2"/>
                <w:sz w:val="24"/>
                <w:szCs w:val="24"/>
                <w:lang w:val="en-US" w:eastAsia="zh-CN"/>
              </w:rPr>
              <w:t>LED</w:t>
            </w:r>
            <w:r>
              <w:rPr>
                <w:rFonts w:hint="eastAsia" w:ascii="宋体" w:eastAsia="宋体"/>
                <w:b w:val="0"/>
                <w:bCs w:val="0"/>
                <w:caps w:val="0"/>
                <w:smallCaps w:val="0"/>
                <w:vanish w:val="0"/>
                <w:kern w:val="2"/>
                <w:sz w:val="24"/>
                <w:szCs w:val="24"/>
                <w:lang w:val="en-US" w:eastAsia="zh-CN"/>
              </w:rPr>
              <w:t>设备采</w:t>
            </w:r>
            <w:r>
              <w:rPr>
                <w:rFonts w:hint="eastAsia" w:ascii="宋体"/>
                <w:b w:val="0"/>
                <w:bCs w:val="0"/>
                <w:caps w:val="0"/>
                <w:smallCaps w:val="0"/>
                <w:vanish w:val="0"/>
                <w:kern w:val="2"/>
                <w:sz w:val="24"/>
                <w:szCs w:val="24"/>
                <w:lang w:val="en-US" w:eastAsia="zh-CN"/>
              </w:rPr>
              <w:t>购</w:t>
            </w:r>
            <w:r>
              <w:rPr>
                <w:rFonts w:hint="eastAsia" w:ascii="宋体" w:eastAsia="宋体"/>
                <w:b w:val="0"/>
                <w:bCs w:val="0"/>
                <w:caps w:val="0"/>
                <w:smallCaps w:val="0"/>
                <w:vanish w:val="0"/>
                <w:kern w:val="2"/>
                <w:sz w:val="24"/>
                <w:szCs w:val="24"/>
              </w:rPr>
              <w:t>最高限价为</w:t>
            </w:r>
            <w:r>
              <w:rPr>
                <w:rFonts w:hint="eastAsia" w:ascii="宋体"/>
                <w:b w:val="0"/>
                <w:bCs w:val="0"/>
                <w:caps w:val="0"/>
                <w:smallCaps w:val="0"/>
                <w:vanish w:val="0"/>
                <w:kern w:val="2"/>
                <w:sz w:val="24"/>
                <w:szCs w:val="24"/>
                <w:highlight w:val="none"/>
                <w:u w:val="single"/>
                <w:lang w:val="en-US" w:eastAsia="zh-CN"/>
              </w:rPr>
              <w:t>807万</w:t>
            </w:r>
            <w:r>
              <w:rPr>
                <w:rFonts w:hint="eastAsia" w:ascii="宋体" w:eastAsia="宋体"/>
                <w:b w:val="0"/>
                <w:bCs w:val="0"/>
                <w:caps w:val="0"/>
                <w:smallCaps w:val="0"/>
                <w:vanish w:val="0"/>
                <w:kern w:val="2"/>
                <w:sz w:val="24"/>
                <w:szCs w:val="24"/>
                <w:highlight w:val="none"/>
                <w:u w:val="none"/>
              </w:rPr>
              <w:t>元人民币</w:t>
            </w:r>
            <w:r>
              <w:rPr>
                <w:rFonts w:hint="eastAsia" w:ascii="宋体" w:eastAsia="宋体"/>
                <w:b w:val="0"/>
                <w:bCs w:val="0"/>
                <w:caps w:val="0"/>
                <w:smallCaps w:val="0"/>
                <w:vanish w:val="0"/>
                <w:kern w:val="2"/>
                <w:sz w:val="24"/>
                <w:szCs w:val="24"/>
              </w:rPr>
              <w:t>。</w:t>
            </w:r>
          </w:p>
          <w:p w14:paraId="60263468">
            <w:pPr>
              <w:pStyle w:val="2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kern w:val="0"/>
                <w:sz w:val="24"/>
                <w:szCs w:val="24"/>
              </w:rPr>
            </w:pPr>
            <w:r>
              <w:rPr>
                <w:rFonts w:ascii="Courier New" w:hAnsi="Courier New" w:eastAsia="宋体"/>
                <w:b/>
                <w:bCs w:val="0"/>
                <w:caps w:val="0"/>
                <w:smallCaps w:val="0"/>
                <w:vanish w:val="0"/>
                <w:kern w:val="0"/>
                <w:sz w:val="24"/>
                <w:szCs w:val="24"/>
              </w:rPr>
              <w:t xml:space="preserve">    </w:t>
            </w:r>
            <w:r>
              <w:rPr>
                <w:rFonts w:hint="eastAsia" w:ascii="宋体" w:eastAsia="宋体"/>
                <w:b/>
                <w:bCs w:val="0"/>
                <w:caps w:val="0"/>
                <w:smallCaps w:val="0"/>
                <w:vanish w:val="0"/>
                <w:kern w:val="0"/>
                <w:sz w:val="24"/>
                <w:szCs w:val="24"/>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14:paraId="5FFC1C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宋体"/>
          <w:b/>
          <w:bCs/>
          <w:caps w:val="0"/>
          <w:smallCaps w:val="0"/>
          <w:vanish w:val="0"/>
          <w:kern w:val="2"/>
          <w:sz w:val="32"/>
          <w:szCs w:val="32"/>
        </w:rPr>
        <w:br w:type="page"/>
      </w:r>
      <w:r>
        <w:rPr>
          <w:rFonts w:hint="eastAsia" w:ascii="宋体" w:eastAsia="宋体"/>
          <w:b/>
          <w:bCs/>
          <w:caps w:val="0"/>
          <w:smallCaps w:val="0"/>
          <w:vanish w:val="0"/>
          <w:kern w:val="2"/>
          <w:sz w:val="32"/>
          <w:szCs w:val="32"/>
        </w:rPr>
        <w:t>报价人须知</w:t>
      </w:r>
    </w:p>
    <w:p w14:paraId="3FA436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41EB1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A  说明</w:t>
      </w:r>
    </w:p>
    <w:p w14:paraId="63C66F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D1E3E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 适用范围</w:t>
      </w:r>
    </w:p>
    <w:p w14:paraId="0663A8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1.1本询价文件仅适用于询价邀请中所叙述项目服务。</w:t>
      </w:r>
    </w:p>
    <w:p w14:paraId="433BF8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 定义</w:t>
      </w:r>
    </w:p>
    <w:p w14:paraId="7E4225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2.1“报价人”系指本次提交报价文件的国内企业。</w:t>
      </w:r>
    </w:p>
    <w:p w14:paraId="6D2357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2.2“中选报价人”系指本次询价中被授予合同的报价人。</w:t>
      </w:r>
    </w:p>
    <w:p w14:paraId="706DF0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2.3“服务”系指询价文件规定卖方须承担的施工、安装、调试、技术协助、校准、培训以及其他类似的义务。</w:t>
      </w:r>
    </w:p>
    <w:p w14:paraId="660225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3.合格的报价人</w:t>
      </w:r>
    </w:p>
    <w:p w14:paraId="7A010B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3.1购买了询价文件并有能力提供本询价文件所述货物及服务的具有独立法人资格的国内企业。</w:t>
      </w:r>
    </w:p>
    <w:p w14:paraId="5C6076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3.2 报价人服务的资格必须得到有关行政主管部门的许可。</w:t>
      </w:r>
    </w:p>
    <w:p w14:paraId="05FFAB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4.报价费用</w:t>
      </w:r>
    </w:p>
    <w:p w14:paraId="0711B7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4.1 报价人应承担其准备与参加报价所涉及的一切费用。在任何情况下采购人及买方不承担任何费用。</w:t>
      </w:r>
    </w:p>
    <w:p w14:paraId="4CA2FE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F09FC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B  询价文件</w:t>
      </w:r>
    </w:p>
    <w:p w14:paraId="1C7812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B83DC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 询价文件的组成</w:t>
      </w:r>
    </w:p>
    <w:p w14:paraId="7585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5.1询价文件用以阐明所需服务、询价程序和合同主要条款。询价文件由下述部分组成：</w:t>
      </w:r>
    </w:p>
    <w:p w14:paraId="453722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(1)询价邀请</w:t>
      </w:r>
    </w:p>
    <w:p w14:paraId="52C195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(2)报价人须知</w:t>
      </w:r>
    </w:p>
    <w:p w14:paraId="108AF3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(3)询价内容及要求</w:t>
      </w:r>
    </w:p>
    <w:p w14:paraId="050B40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(4)附件—报价文件格式</w:t>
      </w:r>
    </w:p>
    <w:p w14:paraId="7E8E17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1005A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75A02F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70D1D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C  报价文件的编写</w:t>
      </w:r>
    </w:p>
    <w:p w14:paraId="3F3B13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88ACC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 要求</w:t>
      </w:r>
    </w:p>
    <w:p w14:paraId="2F88A4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6.1报价人应仔细阅读询价文件的所有内容，按询价文件的要求提供报价文件，并保证所提供的全部资料的真实性，否则其报价可能被拒绝。</w:t>
      </w:r>
    </w:p>
    <w:p w14:paraId="63B06D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 报价语言及报价要求</w:t>
      </w:r>
    </w:p>
    <w:p w14:paraId="47B557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7.1报价文件应用中文书写。</w:t>
      </w:r>
    </w:p>
    <w:p w14:paraId="34F0D3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7.2报价人应对询价内容一览表所列的合同包服务进行完整报价，不得将一个合同包中的内容拆开部分报价。不接受有任何可选择性的报价，否则其报价文件将被拒绝。</w:t>
      </w:r>
    </w:p>
    <w:p w14:paraId="66BE9C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7.2.1除非另有规定，报价人应在满足技术规格与要求的基础上进行报价。应根据报价文件表格和规定按要求详细报价。</w:t>
      </w:r>
    </w:p>
    <w:p w14:paraId="6D2762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7.2.2本次报价的合同采用固定价格方式。报价人所报单价和以细目总价填报的价格在合同实施期间应保持不变，均不受市场价格及政策性价格的调整而增减。</w:t>
      </w:r>
    </w:p>
    <w:p w14:paraId="4C9BA2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4900D1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 报价文件的组成</w:t>
      </w:r>
    </w:p>
    <w:p w14:paraId="48477D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8.1报价文件应包括下列部分：</w:t>
      </w:r>
    </w:p>
    <w:p w14:paraId="43CAE6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（1）报价书</w:t>
      </w:r>
    </w:p>
    <w:p w14:paraId="08CD2F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（2）报价一览表</w:t>
      </w:r>
    </w:p>
    <w:p w14:paraId="2FCC39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（3）报价人提交的其它资料 </w:t>
      </w:r>
    </w:p>
    <w:p w14:paraId="2662E8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9. 报价有效期</w:t>
      </w:r>
    </w:p>
    <w:p w14:paraId="0ABF16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9.1报价文件从本须知前附表第4项所规定的报价截止期之后开始生效，在本须知前附表第3项所规定的日历日内保持有效。</w:t>
      </w:r>
    </w:p>
    <w:p w14:paraId="0BD489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 </w:t>
      </w:r>
    </w:p>
    <w:p w14:paraId="4D84A2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D  报价文件的格式与递交</w:t>
      </w:r>
    </w:p>
    <w:p w14:paraId="681CB1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E2919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 报价文件的格式</w:t>
      </w:r>
    </w:p>
    <w:p w14:paraId="693F7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10.1</w:t>
      </w:r>
      <w:r>
        <w:rPr>
          <w:rFonts w:hint="eastAsia" w:ascii="宋体" w:eastAsia="宋体"/>
          <w:b/>
          <w:bCs/>
          <w:caps w:val="0"/>
          <w:smallCaps w:val="0"/>
          <w:vanish w:val="0"/>
          <w:color w:val="auto"/>
          <w:kern w:val="2"/>
          <w:sz w:val="24"/>
          <w:szCs w:val="24"/>
        </w:rPr>
        <w:t>报价人须编制由本须知第8条规定文件组成的报价文件正本一份，副本二份。如有矛盾则以正本为准。</w:t>
      </w:r>
    </w:p>
    <w:p w14:paraId="070603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10.2报价文件应由报价人授权代表签字并加盖公章。</w:t>
      </w:r>
    </w:p>
    <w:p w14:paraId="7C647A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10.3报价使用货币为人民币。</w:t>
      </w:r>
    </w:p>
    <w:p w14:paraId="74B197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10.4报价人应提交证明其拟供货物符合询价文件要求的技术响应文件，该文件可以是文字资料、图纸和数据，并须提供货物主要技术性能的详细描述。</w:t>
      </w:r>
    </w:p>
    <w:p w14:paraId="4E9E4B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10.5报价文件的正本和全部副本均应使用不能擦去的墨料或墨水打印或书写，并由授权的签署人签署。</w:t>
      </w:r>
    </w:p>
    <w:p w14:paraId="24D527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10.6全套报价文件应无涂改和行间插字，除非这些改动是根据采购人的指示进行的，或者是为改正报价人造成的必须修改的错误而进行的。有改动时，修改处应由授权的报价文件签署人签署证明或加盖校正章。</w:t>
      </w:r>
    </w:p>
    <w:p w14:paraId="555F5E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11. 报价文件的递交</w:t>
      </w:r>
    </w:p>
    <w:p w14:paraId="570734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11.1报价文件应在询价邀请中规定的截止时间前密封送达，迟到的文件将被拒绝。</w:t>
      </w:r>
    </w:p>
    <w:p w14:paraId="73C187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11.2报价文件可以邮寄或派人送达，传真件不被接受。</w:t>
      </w:r>
    </w:p>
    <w:p w14:paraId="4D4CD1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11.3报价人提交的文件将给予保密，但不退回。</w:t>
      </w:r>
    </w:p>
    <w:p w14:paraId="4AA0B4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31EF9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E  报价文件的评估和比较</w:t>
      </w:r>
    </w:p>
    <w:p w14:paraId="27D39D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85473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12．评议时间</w:t>
      </w:r>
    </w:p>
    <w:p w14:paraId="549176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12.1采购人将在报价文件送达后的适当时间里组织评审委员会对报价文件进行评议。</w:t>
      </w:r>
    </w:p>
    <w:p w14:paraId="63343A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13．评审委员会</w:t>
      </w:r>
    </w:p>
    <w:p w14:paraId="008FC2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13.1采购人将根据货物的特点组建评审委员会，评审委员会将对报价文件进行审查、质疑、评估和比较，并做出授予合同的建议。</w:t>
      </w:r>
    </w:p>
    <w:p w14:paraId="66C86E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14. 对报价文件的审查和响应性的确定</w:t>
      </w:r>
    </w:p>
    <w:p w14:paraId="5888EA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14.1 在对报价文件详细评估之前，评审委员会将依据报价人提交的资格证明文件，审查其法人资格、营业范围等。如果报价人无资格履行合同，其报价将被拒绝。</w:t>
      </w:r>
    </w:p>
    <w:p w14:paraId="7E0FB4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14.2 评审委员会还将确定每一报价是否对询价文件的要求作出实质性响应，对没有实质性响应的报价文件将不进行评估。</w:t>
      </w:r>
    </w:p>
    <w:p w14:paraId="47FDC0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15．评估原则及方法</w:t>
      </w:r>
    </w:p>
    <w:p w14:paraId="05A2AC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15.1对所有报价人的评估，都采用相同的程序和标准。</w:t>
      </w:r>
    </w:p>
    <w:p w14:paraId="2518B2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15.2评议过程将严格按照询价文件的要求和条件进行。</w:t>
      </w:r>
    </w:p>
    <w:p w14:paraId="53C05C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15.3评审委员会将经综合分析、比较，根据按报价人须知前附表第6项所述的标准推荐中选候选人。</w:t>
      </w:r>
    </w:p>
    <w:p w14:paraId="4B5A5E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 </w:t>
      </w:r>
    </w:p>
    <w:p w14:paraId="5E995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F  授予合同</w:t>
      </w:r>
    </w:p>
    <w:p w14:paraId="3C93A1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A26F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 授予合同的准则</w:t>
      </w:r>
    </w:p>
    <w:p w14:paraId="343E64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16.1合同将授予其报价文件符合询价文件要求，并被推荐为中选候选人的报价人。</w:t>
      </w:r>
    </w:p>
    <w:p w14:paraId="468A36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16.2 最低报价不是被授予合同的保证。</w:t>
      </w:r>
    </w:p>
    <w:p w14:paraId="2D90A5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16.3 买方在授予合同时有权对询价货物数量和服务予以增加或减少。</w:t>
      </w:r>
    </w:p>
    <w:p w14:paraId="7378E8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17. 结果通知</w:t>
      </w:r>
    </w:p>
    <w:p w14:paraId="5E5070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17.1采购人将根据评审结果及买方确认意见，向报价被接受的中选报价人发出通知书，并在合同签订后将结果通知其他提交报价文件的报价人。</w:t>
      </w:r>
    </w:p>
    <w:p w14:paraId="6BCE2D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18．签订合同</w:t>
      </w:r>
    </w:p>
    <w:p w14:paraId="677F4A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18.1报价被接受的报价人须按通知书指定的时间、地点与买方签订经济合同。</w:t>
      </w:r>
    </w:p>
    <w:p w14:paraId="6373A3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18.2询价文件、报价被接受的报价人的报价文件及其澄清文件等，均为签订经济合同的依据。</w:t>
      </w:r>
    </w:p>
    <w:p w14:paraId="748797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18.3中选报价人的报价作为我方参与业主单位项目投标的参考依据，若我方中标业主单位的项目，我方将与中选报价人签订相关合同，若我方没有中标，我方不再与中选报价人签订合同。</w:t>
      </w:r>
    </w:p>
    <w:p w14:paraId="25DBD79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br w:type="page"/>
      </w:r>
      <w:r>
        <w:rPr>
          <w:rFonts w:hint="eastAsia" w:ascii="宋体" w:eastAsia="宋体"/>
          <w:b/>
          <w:bCs/>
          <w:caps w:val="0"/>
          <w:smallCaps w:val="0"/>
          <w:vanish w:val="0"/>
          <w:kern w:val="2"/>
          <w:sz w:val="36"/>
          <w:szCs w:val="36"/>
        </w:rPr>
        <w:t>第三部分  询价内容及要求</w:t>
      </w:r>
    </w:p>
    <w:p w14:paraId="2032EA88">
      <w:pPr>
        <w:pStyle w:val="14"/>
        <w:spacing w:line="440" w:lineRule="exact"/>
        <w:ind w:firstLine="482" w:firstLineChars="200"/>
        <w:rPr>
          <w:rFonts w:hint="eastAsia" w:ascii="宋体" w:hAnsi="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一、</w:t>
      </w:r>
      <w:r>
        <w:rPr>
          <w:rFonts w:hint="eastAsia" w:ascii="宋体" w:hAnsi="宋体" w:cs="Times New Roman"/>
          <w:b/>
          <w:bCs/>
          <w:sz w:val="24"/>
          <w:szCs w:val="24"/>
          <w:highlight w:val="none"/>
          <w:lang w:val="en-US" w:eastAsia="zh-CN"/>
        </w:rPr>
        <w:t>采购产品如下：</w:t>
      </w:r>
    </w:p>
    <w:tbl>
      <w:tblPr>
        <w:tblStyle w:val="21"/>
        <w:tblpPr w:leftFromText="180" w:rightFromText="180" w:vertAnchor="text" w:horzAnchor="page" w:tblpX="1235" w:tblpY="301"/>
        <w:tblOverlap w:val="never"/>
        <w:tblW w:w="10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1"/>
        <w:gridCol w:w="2615"/>
        <w:gridCol w:w="816"/>
        <w:gridCol w:w="1609"/>
        <w:gridCol w:w="1641"/>
      </w:tblGrid>
      <w:tr w14:paraId="1C55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5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60EF6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61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C7B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81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950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6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CBAC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4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D392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22A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51"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30779A82">
            <w:pPr>
              <w:keepNext w:val="0"/>
              <w:keepLines w:val="0"/>
              <w:widowControl/>
              <w:suppressLineNumbers w:val="0"/>
              <w:jc w:val="left"/>
              <w:textAlignment w:val="bottom"/>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电光源</w:t>
            </w:r>
            <w:r>
              <w:rPr>
                <w:rFonts w:hint="default" w:ascii="Calibri" w:hAnsi="Calibri" w:eastAsia="宋体" w:cs="Calibri"/>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2"/>
                <w:szCs w:val="22"/>
                <w:u w:val="none"/>
                <w:lang w:val="en-US" w:eastAsia="zh-CN" w:bidi="ar"/>
              </w:rPr>
              <w:t>灯珠</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08351">
            <w:pPr>
              <w:keepNext w:val="0"/>
              <w:keepLines w:val="0"/>
              <w:widowControl/>
              <w:suppressLineNumbers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2"/>
                <w:szCs w:val="22"/>
                <w:u w:val="none"/>
                <w:lang w:val="en-US" w:eastAsia="zh-CN" w:bidi="ar"/>
              </w:rPr>
              <w:t>全彩</w:t>
            </w:r>
            <w:r>
              <w:rPr>
                <w:rFonts w:hint="default" w:ascii="Calibri" w:hAnsi="Calibri" w:eastAsia="宋体" w:cs="Calibri"/>
                <w:i w:val="0"/>
                <w:iCs w:val="0"/>
                <w:color w:val="000000"/>
                <w:kern w:val="0"/>
                <w:sz w:val="22"/>
                <w:szCs w:val="22"/>
                <w:u w:val="none"/>
                <w:lang w:val="en-US" w:eastAsia="zh-CN" w:bidi="ar"/>
              </w:rPr>
              <w:t>1212</w:t>
            </w:r>
            <w:r>
              <w:rPr>
                <w:rFonts w:hint="eastAsia" w:ascii="宋体" w:hAnsi="宋体" w:eastAsia="宋体" w:cs="宋体"/>
                <w:i w:val="0"/>
                <w:iCs w:val="0"/>
                <w:color w:val="000000"/>
                <w:kern w:val="0"/>
                <w:sz w:val="22"/>
                <w:szCs w:val="22"/>
                <w:u w:val="none"/>
                <w:lang w:val="en-US" w:eastAsia="zh-CN" w:bidi="ar"/>
              </w:rPr>
              <w:t>灯珠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7D3B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D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24,000.00 </w:t>
            </w:r>
          </w:p>
        </w:tc>
        <w:tc>
          <w:tcPr>
            <w:tcW w:w="164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CD6885">
            <w:pPr>
              <w:rPr>
                <w:rFonts w:hint="eastAsia" w:ascii="宋体" w:hAnsi="宋体" w:eastAsia="宋体" w:cs="宋体"/>
                <w:i w:val="0"/>
                <w:iCs w:val="0"/>
                <w:color w:val="000000"/>
                <w:sz w:val="22"/>
                <w:szCs w:val="22"/>
                <w:u w:val="none"/>
              </w:rPr>
            </w:pPr>
          </w:p>
        </w:tc>
      </w:tr>
      <w:tr w14:paraId="23B2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51"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14E8AF9A">
            <w:pPr>
              <w:keepNext w:val="0"/>
              <w:keepLines w:val="0"/>
              <w:widowControl/>
              <w:suppressLineNumbers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集成电路</w:t>
            </w:r>
            <w:r>
              <w:rPr>
                <w:rFonts w:hint="default" w:ascii="Calibri" w:hAnsi="Calibri" w:eastAsia="宋体" w:cs="Calibri"/>
                <w:i w:val="0"/>
                <w:iCs w:val="0"/>
                <w:color w:val="000000"/>
                <w:kern w:val="0"/>
                <w:sz w:val="22"/>
                <w:szCs w:val="22"/>
                <w:u w:val="none"/>
                <w:lang w:val="en-US" w:eastAsia="zh-CN" w:bidi="ar"/>
              </w:rPr>
              <w:t>*IC</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513A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串行行管</w:t>
            </w:r>
            <w:r>
              <w:rPr>
                <w:rFonts w:hint="default" w:ascii="Calibri" w:hAnsi="Calibri" w:eastAsia="宋体" w:cs="Calibri"/>
                <w:i w:val="0"/>
                <w:iCs w:val="0"/>
                <w:color w:val="000000"/>
                <w:kern w:val="0"/>
                <w:sz w:val="22"/>
                <w:szCs w:val="22"/>
                <w:u w:val="none"/>
                <w:lang w:val="en-US" w:eastAsia="zh-CN" w:bidi="ar"/>
              </w:rPr>
              <w:t xml:space="preserve"> 8 </w:t>
            </w:r>
            <w:r>
              <w:rPr>
                <w:rFonts w:hint="eastAsia" w:ascii="宋体" w:hAnsi="宋体" w:eastAsia="宋体" w:cs="宋体"/>
                <w:i w:val="0"/>
                <w:iCs w:val="0"/>
                <w:color w:val="000000"/>
                <w:kern w:val="0"/>
                <w:sz w:val="22"/>
                <w:szCs w:val="22"/>
                <w:u w:val="none"/>
                <w:lang w:val="en-US" w:eastAsia="zh-CN" w:bidi="ar"/>
              </w:rPr>
              <w:t>通道</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DF566">
            <w:pPr>
              <w:keepNext w:val="0"/>
              <w:keepLines w:val="0"/>
              <w:widowControl/>
              <w:suppressLineNumbers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pcs</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2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2,337,000.00 </w:t>
            </w:r>
          </w:p>
        </w:tc>
        <w:tc>
          <w:tcPr>
            <w:tcW w:w="164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20002E">
            <w:pPr>
              <w:jc w:val="center"/>
              <w:rPr>
                <w:rFonts w:hint="eastAsia" w:ascii="宋体" w:hAnsi="宋体" w:eastAsia="宋体" w:cs="宋体"/>
                <w:i w:val="0"/>
                <w:iCs w:val="0"/>
                <w:color w:val="000000"/>
                <w:sz w:val="22"/>
                <w:szCs w:val="22"/>
                <w:u w:val="none"/>
              </w:rPr>
            </w:pPr>
          </w:p>
        </w:tc>
      </w:tr>
      <w:tr w14:paraId="3761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651"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52A8FFA5">
            <w:pPr>
              <w:keepNext w:val="0"/>
              <w:keepLines w:val="0"/>
              <w:widowControl/>
              <w:suppressLineNumbers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集成电路</w:t>
            </w:r>
            <w:r>
              <w:rPr>
                <w:rFonts w:hint="default" w:ascii="Calibri" w:hAnsi="Calibri" w:eastAsia="宋体" w:cs="Calibri"/>
                <w:i w:val="0"/>
                <w:iCs w:val="0"/>
                <w:color w:val="000000"/>
                <w:kern w:val="0"/>
                <w:sz w:val="22"/>
                <w:szCs w:val="22"/>
                <w:u w:val="none"/>
                <w:lang w:val="en-US" w:eastAsia="zh-CN" w:bidi="ar"/>
              </w:rPr>
              <w:t>*IC</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B426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恒流</w:t>
            </w:r>
            <w:r>
              <w:rPr>
                <w:rFonts w:hint="default" w:ascii="Calibri" w:hAnsi="Calibri" w:eastAsia="宋体" w:cs="Calibri"/>
                <w:i w:val="0"/>
                <w:iCs w:val="0"/>
                <w:color w:val="000000"/>
                <w:kern w:val="0"/>
                <w:sz w:val="22"/>
                <w:szCs w:val="22"/>
                <w:u w:val="none"/>
                <w:lang w:val="en-US" w:eastAsia="zh-CN" w:bidi="ar"/>
              </w:rPr>
              <w:t xml:space="preserve"> IC 16</w:t>
            </w:r>
            <w:r>
              <w:rPr>
                <w:rFonts w:hint="eastAsia" w:ascii="宋体" w:hAnsi="宋体" w:eastAsia="宋体" w:cs="宋体"/>
                <w:i w:val="0"/>
                <w:iCs w:val="0"/>
                <w:color w:val="000000"/>
                <w:kern w:val="0"/>
                <w:sz w:val="22"/>
                <w:szCs w:val="22"/>
                <w:u w:val="none"/>
                <w:lang w:val="en-US" w:eastAsia="zh-CN" w:bidi="ar"/>
              </w:rPr>
              <w:t>通道</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9EE2C">
            <w:pPr>
              <w:keepNext w:val="0"/>
              <w:keepLines w:val="0"/>
              <w:widowControl/>
              <w:suppressLineNumbers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pcs</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4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2,574,000.00 </w:t>
            </w:r>
          </w:p>
        </w:tc>
        <w:tc>
          <w:tcPr>
            <w:tcW w:w="164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0A1186">
            <w:pPr>
              <w:jc w:val="center"/>
              <w:rPr>
                <w:rFonts w:hint="eastAsia" w:ascii="宋体" w:hAnsi="宋体" w:eastAsia="宋体" w:cs="宋体"/>
                <w:i w:val="0"/>
                <w:iCs w:val="0"/>
                <w:color w:val="000000"/>
                <w:sz w:val="22"/>
                <w:szCs w:val="22"/>
                <w:u w:val="none"/>
              </w:rPr>
            </w:pPr>
          </w:p>
        </w:tc>
      </w:tr>
      <w:tr w14:paraId="73B3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51" w:type="dxa"/>
            <w:tcBorders>
              <w:top w:val="single" w:color="000000" w:sz="4" w:space="0"/>
              <w:left w:val="single" w:color="000000" w:sz="8" w:space="0"/>
              <w:bottom w:val="single" w:color="000000" w:sz="4" w:space="0"/>
              <w:right w:val="single" w:color="000000" w:sz="4" w:space="0"/>
            </w:tcBorders>
            <w:shd w:val="clear" w:color="auto" w:fill="auto"/>
            <w:vAlign w:val="bottom"/>
          </w:tcPr>
          <w:p w14:paraId="0B6E5BE1">
            <w:pPr>
              <w:keepNext w:val="0"/>
              <w:keepLines w:val="0"/>
              <w:widowControl/>
              <w:suppressLineNumbers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模具</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户内</w:t>
            </w:r>
            <w:r>
              <w:rPr>
                <w:rFonts w:hint="default" w:ascii="Calibri" w:hAnsi="Calibri" w:eastAsia="宋体" w:cs="Calibri"/>
                <w:i w:val="0"/>
                <w:iCs w:val="0"/>
                <w:color w:val="000000"/>
                <w:kern w:val="0"/>
                <w:sz w:val="22"/>
                <w:szCs w:val="22"/>
                <w:u w:val="none"/>
                <w:lang w:val="en-US" w:eastAsia="zh-CN" w:bidi="ar"/>
              </w:rPr>
              <w:t>P1.25/1.538/1.86/2.0/2.5/3.076</w:t>
            </w:r>
            <w:r>
              <w:rPr>
                <w:rFonts w:hint="eastAsia" w:ascii="宋体" w:hAnsi="宋体" w:eastAsia="宋体" w:cs="宋体"/>
                <w:i w:val="0"/>
                <w:iCs w:val="0"/>
                <w:color w:val="000000"/>
                <w:kern w:val="0"/>
                <w:sz w:val="22"/>
                <w:szCs w:val="22"/>
                <w:u w:val="none"/>
                <w:lang w:val="en-US" w:eastAsia="zh-CN" w:bidi="ar"/>
              </w:rPr>
              <w:t>通用</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C0CC8">
            <w:pPr>
              <w:keepNext w:val="0"/>
              <w:keepLines w:val="0"/>
              <w:widowControl/>
              <w:suppressLineNumbers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320*160*14(</w:t>
            </w:r>
            <w:r>
              <w:rPr>
                <w:rFonts w:hint="eastAsia" w:ascii="宋体" w:hAnsi="宋体" w:eastAsia="宋体" w:cs="宋体"/>
                <w:i w:val="0"/>
                <w:iCs w:val="0"/>
                <w:color w:val="000000"/>
                <w:kern w:val="0"/>
                <w:sz w:val="22"/>
                <w:szCs w:val="22"/>
                <w:u w:val="none"/>
                <w:lang w:val="en-US" w:eastAsia="zh-CN" w:bidi="ar"/>
              </w:rPr>
              <w:t>私模</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背面螺丝</w:t>
            </w:r>
            <w:r>
              <w:rPr>
                <w:rFonts w:hint="default" w:ascii="Calibri" w:hAnsi="Calibri" w:eastAsia="宋体" w:cs="Calibri"/>
                <w:i w:val="0"/>
                <w:iCs w:val="0"/>
                <w:color w:val="000000"/>
                <w:kern w:val="0"/>
                <w:sz w:val="22"/>
                <w:szCs w:val="22"/>
                <w:u w:val="none"/>
                <w:lang w:val="en-US" w:eastAsia="zh-CN" w:bidi="ar"/>
              </w:rPr>
              <w:t xml:space="preserve"> M4 </w:t>
            </w:r>
            <w:r>
              <w:rPr>
                <w:rFonts w:hint="eastAsia" w:ascii="宋体" w:hAnsi="宋体" w:eastAsia="宋体" w:cs="宋体"/>
                <w:i w:val="0"/>
                <w:iCs w:val="0"/>
                <w:color w:val="000000"/>
                <w:kern w:val="0"/>
                <w:sz w:val="22"/>
                <w:szCs w:val="22"/>
                <w:u w:val="none"/>
                <w:lang w:val="en-US" w:eastAsia="zh-CN" w:bidi="ar"/>
              </w:rPr>
              <w:t>黑色</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97C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F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33,000.00 </w:t>
            </w:r>
          </w:p>
        </w:tc>
        <w:tc>
          <w:tcPr>
            <w:tcW w:w="164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349596">
            <w:pPr>
              <w:jc w:val="center"/>
              <w:rPr>
                <w:rFonts w:hint="eastAsia" w:ascii="宋体" w:hAnsi="宋体" w:eastAsia="宋体" w:cs="宋体"/>
                <w:i w:val="0"/>
                <w:iCs w:val="0"/>
                <w:color w:val="000000"/>
                <w:sz w:val="22"/>
                <w:szCs w:val="22"/>
                <w:u w:val="none"/>
              </w:rPr>
            </w:pPr>
          </w:p>
        </w:tc>
      </w:tr>
      <w:tr w14:paraId="4FE4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651"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317F8CA0">
            <w:pPr>
              <w:keepNext w:val="0"/>
              <w:keepLines w:val="0"/>
              <w:widowControl/>
              <w:suppressLineNumbers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印制电路板</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电路板</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C8B8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w:t>
            </w:r>
            <w:r>
              <w:rPr>
                <w:rFonts w:hint="default" w:ascii="Calibri" w:hAnsi="Calibri" w:eastAsia="宋体" w:cs="Calibri"/>
                <w:i w:val="0"/>
                <w:iCs w:val="0"/>
                <w:color w:val="000000"/>
                <w:kern w:val="0"/>
                <w:sz w:val="22"/>
                <w:szCs w:val="22"/>
                <w:u w:val="none"/>
                <w:lang w:val="en-US" w:eastAsia="zh-CN" w:bidi="ar"/>
              </w:rPr>
              <w:t>1.538</w:t>
            </w:r>
            <w:r>
              <w:rPr>
                <w:rFonts w:hint="eastAsia" w:ascii="宋体" w:hAnsi="宋体" w:eastAsia="宋体" w:cs="宋体"/>
                <w:i w:val="0"/>
                <w:iCs w:val="0"/>
                <w:color w:val="000000"/>
                <w:kern w:val="0"/>
                <w:sz w:val="22"/>
                <w:szCs w:val="22"/>
                <w:u w:val="none"/>
                <w:lang w:val="en-US" w:eastAsia="zh-CN" w:bidi="ar"/>
              </w:rPr>
              <w:t>电路板</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E67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5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33,000.00 </w:t>
            </w:r>
          </w:p>
        </w:tc>
        <w:tc>
          <w:tcPr>
            <w:tcW w:w="164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FE58C">
            <w:pPr>
              <w:rPr>
                <w:rFonts w:hint="eastAsia" w:ascii="宋体" w:hAnsi="宋体" w:eastAsia="宋体" w:cs="宋体"/>
                <w:i w:val="0"/>
                <w:iCs w:val="0"/>
                <w:color w:val="000000"/>
                <w:sz w:val="22"/>
                <w:szCs w:val="22"/>
                <w:u w:val="none"/>
              </w:rPr>
            </w:pPr>
          </w:p>
        </w:tc>
      </w:tr>
    </w:tbl>
    <w:p w14:paraId="65FAD5D2">
      <w:pPr>
        <w:pStyle w:val="14"/>
        <w:spacing w:line="440" w:lineRule="exact"/>
        <w:ind w:firstLine="482" w:firstLineChars="200"/>
        <w:rPr>
          <w:rFonts w:hint="default" w:ascii="宋体" w:hAnsi="宋体" w:cs="Times New Roman"/>
          <w:b/>
          <w:bCs/>
          <w:sz w:val="24"/>
          <w:szCs w:val="24"/>
          <w:highlight w:val="none"/>
          <w:lang w:val="en-US" w:eastAsia="zh-CN"/>
        </w:rPr>
      </w:pPr>
    </w:p>
    <w:p w14:paraId="73A5328D">
      <w:pPr>
        <w:pStyle w:val="14"/>
        <w:spacing w:line="440" w:lineRule="exact"/>
        <w:ind w:left="0" w:leftChars="0" w:firstLine="0" w:firstLineChars="0"/>
        <w:rPr>
          <w:rFonts w:hint="eastAsia" w:ascii="宋体" w:hAnsi="宋体" w:cs="Times New Roman"/>
          <w:b/>
          <w:bCs/>
          <w:sz w:val="24"/>
          <w:szCs w:val="24"/>
          <w:highlight w:val="none"/>
          <w:lang w:val="en-US" w:eastAsia="zh-CN"/>
        </w:rPr>
      </w:pPr>
    </w:p>
    <w:p w14:paraId="0C72E871">
      <w:pPr>
        <w:pStyle w:val="14"/>
        <w:spacing w:line="440" w:lineRule="exact"/>
        <w:ind w:firstLine="482" w:firstLineChars="200"/>
        <w:rPr>
          <w:rFonts w:hint="eastAsia" w:ascii="宋体" w:hAnsi="宋体" w:eastAsia="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二、</w:t>
      </w:r>
      <w:r>
        <w:rPr>
          <w:rFonts w:hint="eastAsia" w:ascii="宋体" w:hAnsi="宋体" w:eastAsia="宋体" w:cs="Times New Roman"/>
          <w:b/>
          <w:bCs/>
          <w:sz w:val="24"/>
          <w:szCs w:val="24"/>
          <w:highlight w:val="none"/>
          <w:lang w:val="en-US" w:eastAsia="zh-CN"/>
        </w:rPr>
        <w:t>商务要求</w:t>
      </w:r>
    </w:p>
    <w:p w14:paraId="26DBDCF3">
      <w:pPr>
        <w:pStyle w:val="14"/>
        <w:numPr>
          <w:ilvl w:val="0"/>
          <w:numId w:val="0"/>
        </w:numPr>
        <w:spacing w:line="440" w:lineRule="exact"/>
        <w:ind w:right="-31" w:rightChars="-15" w:firstLine="48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1.交货时间：签订合同后30日内交货；</w:t>
      </w:r>
    </w:p>
    <w:p w14:paraId="4F2914A6">
      <w:pPr>
        <w:pStyle w:val="14"/>
        <w:numPr>
          <w:ilvl w:val="0"/>
          <w:numId w:val="0"/>
        </w:numPr>
        <w:spacing w:line="440" w:lineRule="exact"/>
        <w:ind w:right="-31" w:rightChars="-15" w:firstLine="480"/>
        <w:rPr>
          <w:rFonts w:hint="default" w:ascii="宋体" w:hAnsi="宋体" w:cs="Times New Roman"/>
          <w:sz w:val="24"/>
          <w:szCs w:val="24"/>
          <w:highlight w:val="yellow"/>
          <w:lang w:val="en-US" w:eastAsia="zh-CN"/>
        </w:rPr>
      </w:pPr>
      <w:r>
        <w:rPr>
          <w:rFonts w:hint="eastAsia" w:ascii="宋体" w:hAnsi="宋体" w:cs="Times New Roman"/>
          <w:sz w:val="24"/>
          <w:szCs w:val="24"/>
          <w:highlight w:val="none"/>
          <w:lang w:val="en-US" w:eastAsia="zh-CN"/>
        </w:rPr>
        <w:t>2.付款方式：</w:t>
      </w:r>
      <w:r>
        <w:rPr>
          <w:rFonts w:hint="eastAsia" w:ascii="宋体" w:hAnsi="宋体" w:cs="Times New Roman"/>
          <w:sz w:val="24"/>
          <w:szCs w:val="24"/>
          <w:highlight w:val="yellow"/>
          <w:lang w:val="en-US" w:eastAsia="zh-CN"/>
        </w:rPr>
        <w:t>收到</w:t>
      </w:r>
      <w:r>
        <w:rPr>
          <w:rFonts w:hint="eastAsia" w:ascii="宋体" w:eastAsia="宋体"/>
          <w:b w:val="0"/>
          <w:bCs w:val="0"/>
          <w:caps w:val="0"/>
          <w:smallCaps w:val="0"/>
          <w:vanish w:val="0"/>
          <w:kern w:val="2"/>
          <w:sz w:val="24"/>
          <w:szCs w:val="24"/>
          <w:highlight w:val="yellow"/>
        </w:rPr>
        <w:t>中选报价人</w:t>
      </w:r>
      <w:r>
        <w:rPr>
          <w:rFonts w:hint="eastAsia" w:ascii="宋体" w:hAnsi="宋体" w:cs="Times New Roman"/>
          <w:sz w:val="24"/>
          <w:szCs w:val="24"/>
          <w:highlight w:val="yellow"/>
          <w:lang w:val="en-US" w:eastAsia="zh-CN"/>
        </w:rPr>
        <w:t>开具增值税专用发票后付30%货款，待货物交付并验收后40天内支付合同余款。</w:t>
      </w:r>
    </w:p>
    <w:p w14:paraId="4396C9F0">
      <w:pPr>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br w:type="page"/>
      </w:r>
      <w:bookmarkStart w:id="101" w:name="_GoBack"/>
      <w:bookmarkEnd w:id="101"/>
    </w:p>
    <w:p w14:paraId="1C549F2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center"/>
        <w:rPr>
          <w:rFonts w:hint="eastAsia" w:ascii="宋体" w:hAnsi="Times New Roman" w:eastAsia="宋体" w:cs="Times New Roman"/>
          <w:b/>
          <w:bCs/>
          <w:caps w:val="0"/>
          <w:smallCaps w:val="0"/>
          <w:vanish w:val="0"/>
          <w:kern w:val="2"/>
          <w:sz w:val="36"/>
          <w:szCs w:val="36"/>
          <w:lang w:val="en-US" w:eastAsia="zh-CN" w:bidi="ar-SA"/>
        </w:rPr>
      </w:pPr>
      <w:r>
        <w:rPr>
          <w:rFonts w:hint="eastAsia" w:ascii="宋体" w:hAnsi="Times New Roman" w:eastAsia="宋体" w:cs="Times New Roman"/>
          <w:b/>
          <w:bCs/>
          <w:caps w:val="0"/>
          <w:smallCaps w:val="0"/>
          <w:vanish w:val="0"/>
          <w:kern w:val="2"/>
          <w:sz w:val="36"/>
          <w:szCs w:val="36"/>
          <w:lang w:val="en-US" w:eastAsia="zh-CN" w:bidi="ar-SA"/>
        </w:rPr>
        <w:t>第四部分    合同格式及条款</w:t>
      </w:r>
    </w:p>
    <w:p w14:paraId="4FB28894">
      <w:pPr>
        <w:rPr>
          <w:rFonts w:ascii="仿宋_GB2312" w:hAnsi="黑体" w:eastAsia="仿宋_GB2312"/>
          <w:b/>
          <w:bCs/>
          <w:sz w:val="28"/>
          <w:szCs w:val="28"/>
        </w:rPr>
      </w:pPr>
      <w:r>
        <w:rPr>
          <w:rFonts w:hint="eastAsia" w:ascii="仿宋_GB2312" w:hAnsi="黑体" w:eastAsia="仿宋_GB2312"/>
          <w:b/>
          <w:bCs/>
          <w:sz w:val="28"/>
          <w:szCs w:val="28"/>
        </w:rPr>
        <w:t>合同编号：</w:t>
      </w:r>
    </w:p>
    <w:p w14:paraId="3F7B7354">
      <w:pPr>
        <w:rPr>
          <w:rFonts w:ascii="仿宋_GB2312" w:eastAsia="仿宋_GB2312"/>
          <w:sz w:val="32"/>
          <w:szCs w:val="32"/>
        </w:rPr>
      </w:pPr>
    </w:p>
    <w:p w14:paraId="62A1A849">
      <w:pPr>
        <w:spacing w:line="276" w:lineRule="auto"/>
        <w:jc w:val="center"/>
        <w:rPr>
          <w:rFonts w:ascii="方正小标宋简体" w:eastAsia="方正小标宋简体"/>
          <w:sz w:val="44"/>
          <w:szCs w:val="44"/>
        </w:rPr>
      </w:pPr>
    </w:p>
    <w:p w14:paraId="7C709A1B">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 xml:space="preserve">        项目</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采购</w:t>
      </w:r>
      <w:r>
        <w:rPr>
          <w:rFonts w:hint="eastAsia" w:ascii="方正小标宋简体" w:hAnsi="方正小标宋简体" w:eastAsia="方正小标宋简体" w:cs="方正小标宋简体"/>
          <w:sz w:val="36"/>
          <w:szCs w:val="36"/>
        </w:rPr>
        <w:t>合同</w:t>
      </w:r>
      <w:r>
        <w:rPr>
          <w:rFonts w:hint="eastAsia" w:ascii="方正小标宋简体" w:hAnsi="方正小标宋简体" w:eastAsia="方正小标宋简体" w:cs="方正小标宋简体"/>
          <w:sz w:val="36"/>
          <w:szCs w:val="36"/>
          <w:lang w:eastAsia="zh-CN"/>
        </w:rPr>
        <w:t>（参考）</w:t>
      </w:r>
    </w:p>
    <w:p w14:paraId="047BAA50">
      <w:pPr>
        <w:rPr>
          <w:rFonts w:hint="eastAsia"/>
        </w:rPr>
      </w:pPr>
    </w:p>
    <w:p w14:paraId="5D93C551">
      <w:pPr>
        <w:rPr>
          <w:rFonts w:hint="eastAsia"/>
        </w:rPr>
      </w:pPr>
    </w:p>
    <w:p w14:paraId="16F4BB92">
      <w:pPr>
        <w:jc w:val="right"/>
        <w:rPr>
          <w:rFonts w:hint="eastAsia"/>
          <w:sz w:val="22"/>
          <w:szCs w:val="22"/>
        </w:rPr>
      </w:pPr>
      <w:r>
        <w:rPr>
          <w:rFonts w:hint="eastAsia"/>
          <w:sz w:val="22"/>
          <w:szCs w:val="22"/>
          <w:lang w:val="en-US" w:eastAsia="zh-CN"/>
        </w:rPr>
        <w:t>甲方</w:t>
      </w:r>
      <w:r>
        <w:rPr>
          <w:rFonts w:hint="eastAsia"/>
          <w:sz w:val="22"/>
          <w:szCs w:val="22"/>
        </w:rPr>
        <w:t>合同编号：</w:t>
      </w:r>
      <w:r>
        <w:rPr>
          <w:rFonts w:hint="eastAsia"/>
          <w:sz w:val="22"/>
          <w:szCs w:val="22"/>
          <w:highlight w:val="none"/>
        </w:rPr>
        <w:t>【</w:t>
      </w:r>
      <w:r>
        <w:rPr>
          <w:rFonts w:hint="eastAsia"/>
          <w:sz w:val="22"/>
          <w:szCs w:val="22"/>
          <w:highlight w:val="none"/>
        </w:rPr>
        <w:tab/>
      </w:r>
      <w:r>
        <w:rPr>
          <w:rFonts w:hint="eastAsia"/>
          <w:sz w:val="22"/>
          <w:szCs w:val="22"/>
          <w:highlight w:val="none"/>
        </w:rPr>
        <w:t>】</w:t>
      </w:r>
    </w:p>
    <w:p w14:paraId="7C06763B">
      <w:pPr>
        <w:jc w:val="right"/>
        <w:rPr>
          <w:rFonts w:hint="eastAsia"/>
        </w:rPr>
      </w:pPr>
      <w:r>
        <w:rPr>
          <w:rFonts w:hint="eastAsia"/>
          <w:sz w:val="22"/>
          <w:szCs w:val="22"/>
          <w:lang w:val="en-US" w:eastAsia="zh-CN"/>
        </w:rPr>
        <w:t>乙方</w:t>
      </w:r>
      <w:r>
        <w:rPr>
          <w:rFonts w:hint="eastAsia"/>
          <w:sz w:val="22"/>
          <w:szCs w:val="22"/>
        </w:rPr>
        <w:t>合同编号：</w:t>
      </w:r>
      <w:r>
        <w:rPr>
          <w:rFonts w:hint="eastAsia"/>
          <w:sz w:val="22"/>
          <w:szCs w:val="22"/>
          <w:highlight w:val="none"/>
        </w:rPr>
        <w:t>【</w:t>
      </w:r>
      <w:r>
        <w:rPr>
          <w:rFonts w:hint="eastAsia"/>
          <w:sz w:val="22"/>
          <w:szCs w:val="22"/>
          <w:highlight w:val="none"/>
        </w:rPr>
        <w:tab/>
      </w:r>
      <w:r>
        <w:rPr>
          <w:rFonts w:hint="eastAsia"/>
          <w:sz w:val="22"/>
          <w:szCs w:val="22"/>
          <w:highlight w:val="none"/>
        </w:rPr>
        <w:t>】</w:t>
      </w:r>
    </w:p>
    <w:p w14:paraId="18189792">
      <w:pPr>
        <w:rPr>
          <w:rFonts w:hint="eastAsia"/>
        </w:rPr>
      </w:pPr>
    </w:p>
    <w:p w14:paraId="6592DF47">
      <w:pPr>
        <w:rPr>
          <w:rFonts w:hint="eastAsia"/>
          <w:sz w:val="24"/>
          <w:szCs w:val="24"/>
        </w:rPr>
      </w:pPr>
      <w:r>
        <w:rPr>
          <w:rFonts w:hint="eastAsia"/>
          <w:sz w:val="24"/>
          <w:szCs w:val="24"/>
        </w:rPr>
        <w:t>合同签订地：</w:t>
      </w:r>
      <w:r>
        <w:rPr>
          <w:rFonts w:hint="eastAsia"/>
          <w:sz w:val="24"/>
          <w:szCs w:val="24"/>
          <w:highlight w:val="none"/>
        </w:rPr>
        <w:t>【</w:t>
      </w:r>
      <w:r>
        <w:rPr>
          <w:rFonts w:hint="eastAsia"/>
          <w:sz w:val="24"/>
          <w:szCs w:val="24"/>
          <w:highlight w:val="none"/>
        </w:rPr>
        <w:tab/>
      </w:r>
      <w:r>
        <w:rPr>
          <w:rFonts w:hint="eastAsia"/>
          <w:sz w:val="24"/>
          <w:szCs w:val="24"/>
          <w:highlight w:val="none"/>
        </w:rPr>
        <w:t>】</w:t>
      </w:r>
    </w:p>
    <w:p w14:paraId="3FEEAD9A">
      <w:pPr>
        <w:rPr>
          <w:rFonts w:hint="eastAsia"/>
          <w:sz w:val="24"/>
          <w:szCs w:val="24"/>
        </w:rPr>
      </w:pPr>
    </w:p>
    <w:p w14:paraId="1826CDCA">
      <w:pPr>
        <w:rPr>
          <w:rFonts w:hint="eastAsia"/>
          <w:sz w:val="24"/>
          <w:szCs w:val="24"/>
          <w:highlight w:val="yellow"/>
        </w:rPr>
      </w:pPr>
      <w:r>
        <w:rPr>
          <w:rFonts w:hint="eastAsia"/>
          <w:sz w:val="24"/>
          <w:szCs w:val="24"/>
        </w:rPr>
        <w:t>甲方：</w:t>
      </w:r>
      <w:r>
        <w:rPr>
          <w:rFonts w:hint="eastAsia"/>
          <w:sz w:val="24"/>
          <w:szCs w:val="24"/>
          <w:highlight w:val="none"/>
        </w:rPr>
        <w:t>【        】</w:t>
      </w:r>
    </w:p>
    <w:p w14:paraId="04F52531">
      <w:pPr>
        <w:pStyle w:val="39"/>
        <w:rPr>
          <w:rFonts w:hint="eastAsia"/>
          <w:highlight w:val="none"/>
        </w:rPr>
      </w:pPr>
      <w:r>
        <w:rPr>
          <w:rFonts w:hint="eastAsia"/>
          <w:sz w:val="24"/>
          <w:szCs w:val="24"/>
          <w:highlight w:val="none"/>
          <w:lang w:val="en-US" w:eastAsia="zh-CN"/>
        </w:rPr>
        <w:t>统一社会信用代码：【   】</w:t>
      </w:r>
    </w:p>
    <w:p w14:paraId="46E146DB">
      <w:pPr>
        <w:rPr>
          <w:rFonts w:hint="eastAsia"/>
          <w:sz w:val="24"/>
          <w:szCs w:val="24"/>
          <w:highlight w:val="none"/>
        </w:rPr>
      </w:pPr>
      <w:r>
        <w:rPr>
          <w:rFonts w:hint="eastAsia"/>
          <w:sz w:val="24"/>
          <w:szCs w:val="24"/>
          <w:highlight w:val="none"/>
        </w:rPr>
        <w:t>地址：【</w:t>
      </w:r>
      <w:r>
        <w:rPr>
          <w:rFonts w:hint="eastAsia"/>
          <w:sz w:val="24"/>
          <w:szCs w:val="24"/>
          <w:highlight w:val="none"/>
          <w:lang w:val="en-US" w:eastAsia="zh-CN"/>
        </w:rPr>
        <w:t xml:space="preserve">   </w:t>
      </w:r>
      <w:r>
        <w:rPr>
          <w:rFonts w:hint="eastAsia"/>
          <w:sz w:val="24"/>
          <w:szCs w:val="24"/>
          <w:highlight w:val="none"/>
        </w:rPr>
        <w:tab/>
      </w:r>
      <w:r>
        <w:rPr>
          <w:rFonts w:hint="eastAsia"/>
          <w:sz w:val="24"/>
          <w:szCs w:val="24"/>
          <w:highlight w:val="none"/>
        </w:rPr>
        <w:t>】</w:t>
      </w:r>
    </w:p>
    <w:p w14:paraId="3A35F9B8">
      <w:pPr>
        <w:rPr>
          <w:rFonts w:hint="eastAsia"/>
          <w:sz w:val="24"/>
          <w:szCs w:val="24"/>
          <w:highlight w:val="none"/>
        </w:rPr>
      </w:pPr>
      <w:r>
        <w:rPr>
          <w:rFonts w:hint="eastAsia"/>
          <w:sz w:val="24"/>
          <w:szCs w:val="24"/>
          <w:highlight w:val="none"/>
        </w:rPr>
        <w:t>法定代表人/负责人：【</w:t>
      </w:r>
      <w:r>
        <w:rPr>
          <w:rFonts w:hint="eastAsia"/>
          <w:sz w:val="24"/>
          <w:szCs w:val="24"/>
          <w:highlight w:val="none"/>
        </w:rPr>
        <w:tab/>
      </w:r>
      <w:r>
        <w:rPr>
          <w:rFonts w:hint="eastAsia"/>
          <w:sz w:val="24"/>
          <w:szCs w:val="24"/>
          <w:highlight w:val="none"/>
        </w:rPr>
        <w:t>】</w:t>
      </w:r>
    </w:p>
    <w:p w14:paraId="2E0D9F51">
      <w:pPr>
        <w:rPr>
          <w:rFonts w:hint="eastAsia" w:eastAsia="宋体"/>
          <w:sz w:val="24"/>
          <w:szCs w:val="24"/>
          <w:highlight w:val="none"/>
          <w:lang w:val="en-US" w:eastAsia="zh-CN"/>
        </w:rPr>
      </w:pPr>
      <w:r>
        <w:rPr>
          <w:rFonts w:hint="eastAsia"/>
          <w:sz w:val="24"/>
          <w:szCs w:val="24"/>
          <w:highlight w:val="none"/>
          <w:lang w:val="en-US" w:eastAsia="zh-CN"/>
        </w:rPr>
        <w:t>联系电话：【    】</w:t>
      </w:r>
    </w:p>
    <w:p w14:paraId="27ADB184">
      <w:pPr>
        <w:rPr>
          <w:rFonts w:hint="eastAsia"/>
          <w:sz w:val="24"/>
          <w:szCs w:val="24"/>
          <w:highlight w:val="none"/>
        </w:rPr>
      </w:pPr>
    </w:p>
    <w:p w14:paraId="16DD4FC6">
      <w:pPr>
        <w:rPr>
          <w:rFonts w:hint="eastAsia"/>
          <w:sz w:val="24"/>
          <w:szCs w:val="24"/>
          <w:highlight w:val="none"/>
        </w:rPr>
      </w:pPr>
      <w:r>
        <w:rPr>
          <w:rFonts w:hint="eastAsia"/>
          <w:sz w:val="24"/>
          <w:szCs w:val="24"/>
          <w:highlight w:val="none"/>
        </w:rPr>
        <w:t>乙方：【</w:t>
      </w:r>
      <w:r>
        <w:rPr>
          <w:rFonts w:hint="eastAsia"/>
          <w:sz w:val="24"/>
          <w:szCs w:val="24"/>
          <w:highlight w:val="none"/>
          <w:lang w:val="en-US" w:eastAsia="zh-CN"/>
        </w:rPr>
        <w:t xml:space="preserve">   </w:t>
      </w:r>
      <w:r>
        <w:rPr>
          <w:rFonts w:hint="eastAsia"/>
          <w:sz w:val="24"/>
          <w:szCs w:val="24"/>
          <w:highlight w:val="none"/>
        </w:rPr>
        <w:tab/>
      </w:r>
      <w:r>
        <w:rPr>
          <w:rFonts w:hint="eastAsia"/>
          <w:sz w:val="24"/>
          <w:szCs w:val="24"/>
          <w:highlight w:val="none"/>
        </w:rPr>
        <w:t>】</w:t>
      </w:r>
    </w:p>
    <w:p w14:paraId="155EBD26">
      <w:pPr>
        <w:pStyle w:val="39"/>
        <w:rPr>
          <w:rFonts w:hint="default" w:eastAsia="宋体"/>
          <w:highlight w:val="none"/>
          <w:lang w:val="en-US" w:eastAsia="zh-CN"/>
        </w:rPr>
      </w:pPr>
      <w:r>
        <w:rPr>
          <w:rFonts w:hint="eastAsia"/>
          <w:sz w:val="24"/>
          <w:szCs w:val="24"/>
          <w:highlight w:val="none"/>
          <w:lang w:val="en-US" w:eastAsia="zh-CN"/>
        </w:rPr>
        <w:t>统一社会信用代码/公民身份证号码：【     】</w:t>
      </w:r>
    </w:p>
    <w:p w14:paraId="0CE9274F">
      <w:pPr>
        <w:rPr>
          <w:rFonts w:hint="eastAsia"/>
          <w:sz w:val="24"/>
          <w:szCs w:val="24"/>
          <w:highlight w:val="none"/>
        </w:rPr>
      </w:pPr>
      <w:r>
        <w:rPr>
          <w:rFonts w:hint="eastAsia"/>
          <w:sz w:val="24"/>
          <w:szCs w:val="24"/>
          <w:highlight w:val="none"/>
        </w:rPr>
        <w:t>地址：【</w:t>
      </w:r>
      <w:r>
        <w:rPr>
          <w:rFonts w:hint="eastAsia"/>
          <w:sz w:val="24"/>
          <w:szCs w:val="24"/>
          <w:highlight w:val="none"/>
          <w:lang w:val="en-US" w:eastAsia="zh-CN"/>
        </w:rPr>
        <w:t xml:space="preserve">   </w:t>
      </w:r>
      <w:r>
        <w:rPr>
          <w:rFonts w:hint="eastAsia"/>
          <w:sz w:val="24"/>
          <w:szCs w:val="24"/>
          <w:highlight w:val="none"/>
        </w:rPr>
        <w:tab/>
      </w:r>
      <w:r>
        <w:rPr>
          <w:rFonts w:hint="eastAsia"/>
          <w:sz w:val="24"/>
          <w:szCs w:val="24"/>
          <w:highlight w:val="none"/>
        </w:rPr>
        <w:t>】</w:t>
      </w:r>
    </w:p>
    <w:p w14:paraId="6F309265">
      <w:pPr>
        <w:rPr>
          <w:rFonts w:hint="eastAsia"/>
          <w:color w:val="00B050"/>
          <w:sz w:val="24"/>
          <w:szCs w:val="24"/>
          <w:highlight w:val="none"/>
        </w:rPr>
      </w:pPr>
      <w:r>
        <w:rPr>
          <w:rFonts w:hint="eastAsia"/>
          <w:color w:val="00B050"/>
          <w:sz w:val="24"/>
          <w:szCs w:val="24"/>
          <w:highlight w:val="none"/>
          <w:lang w:eastAsia="zh-CN"/>
        </w:rPr>
        <w:t>【</w:t>
      </w:r>
      <w:r>
        <w:rPr>
          <w:rFonts w:hint="eastAsia"/>
          <w:color w:val="00B050"/>
          <w:sz w:val="24"/>
          <w:szCs w:val="24"/>
          <w:highlight w:val="none"/>
        </w:rPr>
        <w:t>法定代表人/负责人：</w:t>
      </w:r>
      <w:r>
        <w:rPr>
          <w:rFonts w:hint="eastAsia"/>
          <w:color w:val="00B050"/>
          <w:sz w:val="24"/>
          <w:szCs w:val="24"/>
          <w:highlight w:val="none"/>
        </w:rPr>
        <w:tab/>
      </w:r>
      <w:r>
        <w:rPr>
          <w:rFonts w:hint="eastAsia"/>
          <w:color w:val="00B050"/>
          <w:sz w:val="24"/>
          <w:szCs w:val="24"/>
          <w:highlight w:val="none"/>
          <w:lang w:val="en-US" w:eastAsia="zh-CN"/>
        </w:rPr>
        <w:t xml:space="preserve"> </w:t>
      </w:r>
      <w:r>
        <w:rPr>
          <w:rFonts w:hint="eastAsia"/>
          <w:color w:val="00B050"/>
          <w:sz w:val="24"/>
          <w:szCs w:val="24"/>
          <w:highlight w:val="none"/>
        </w:rPr>
        <w:t>】</w:t>
      </w:r>
    </w:p>
    <w:p w14:paraId="0EFEC05D">
      <w:pPr>
        <w:rPr>
          <w:rFonts w:hint="eastAsia" w:eastAsia="宋体"/>
          <w:sz w:val="24"/>
          <w:szCs w:val="24"/>
          <w:highlight w:val="none"/>
          <w:lang w:val="en-US" w:eastAsia="zh-CN"/>
        </w:rPr>
      </w:pPr>
      <w:r>
        <w:rPr>
          <w:rFonts w:hint="eastAsia"/>
          <w:sz w:val="24"/>
          <w:szCs w:val="24"/>
          <w:highlight w:val="none"/>
          <w:lang w:val="en-US" w:eastAsia="zh-CN"/>
        </w:rPr>
        <w:t>联系电话：【     】</w:t>
      </w:r>
    </w:p>
    <w:p w14:paraId="4E2E9257">
      <w:pPr>
        <w:rPr>
          <w:rFonts w:hint="eastAsia"/>
          <w:sz w:val="24"/>
          <w:szCs w:val="24"/>
        </w:rPr>
      </w:pPr>
    </w:p>
    <w:p w14:paraId="2BFC7F60">
      <w:pPr>
        <w:pStyle w:val="9"/>
        <w:rPr>
          <w:rFonts w:hint="eastAsia"/>
        </w:rPr>
      </w:pPr>
    </w:p>
    <w:p w14:paraId="7B84CA6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甲乙双方就项目的有关事宜，经友好协商，签订本合同。</w:t>
      </w:r>
    </w:p>
    <w:p w14:paraId="4721CF7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351EA0D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2F33C981">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第一条 定义</w:t>
      </w:r>
    </w:p>
    <w:p w14:paraId="040B3C8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除非另有约定，本合同项下的相关词语、术语均以本条下列释义、表述为准。</w:t>
      </w:r>
    </w:p>
    <w:p w14:paraId="36E3D33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1.1“本项目”：【</w:t>
      </w:r>
      <w:r>
        <w:rPr>
          <w:rFonts w:hint="eastAsia"/>
          <w:sz w:val="24"/>
          <w:szCs w:val="24"/>
          <w:highlight w:val="none"/>
          <w:lang w:val="en-US" w:eastAsia="zh-CN"/>
        </w:rPr>
        <w:t xml:space="preserve">    </w:t>
      </w:r>
      <w:r>
        <w:rPr>
          <w:rFonts w:hint="eastAsia"/>
          <w:sz w:val="24"/>
          <w:szCs w:val="24"/>
          <w:highlight w:val="none"/>
        </w:rPr>
        <w:tab/>
      </w:r>
      <w:r>
        <w:rPr>
          <w:rFonts w:hint="eastAsia"/>
          <w:sz w:val="24"/>
          <w:szCs w:val="24"/>
          <w:highlight w:val="none"/>
        </w:rPr>
        <w:t>】。</w:t>
      </w:r>
    </w:p>
    <w:p w14:paraId="03B2F36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“双方”：甲方和乙方。</w:t>
      </w:r>
    </w:p>
    <w:p w14:paraId="540C11F6">
      <w:pPr>
        <w:pStyle w:val="39"/>
        <w:ind w:firstLine="480"/>
        <w:rPr>
          <w:rFonts w:hint="eastAsia"/>
          <w:sz w:val="24"/>
          <w:szCs w:val="24"/>
          <w:highlight w:val="none"/>
          <w:lang w:val="en-US" w:eastAsia="zh-CN"/>
        </w:rPr>
      </w:pPr>
      <w:r>
        <w:rPr>
          <w:rFonts w:hint="eastAsia"/>
          <w:sz w:val="24"/>
          <w:szCs w:val="24"/>
          <w:highlight w:val="none"/>
          <w:lang w:val="en-US" w:eastAsia="zh-CN"/>
        </w:rPr>
        <w:t>1.3“甲方损失”：包括但不限于行政罚款、向第三人支付的赔偿金、诉讼费、仲裁费、财产保全费、执行费、公证费、律师费、差旅费等费用。</w:t>
      </w:r>
    </w:p>
    <w:p w14:paraId="3A3D036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sz w:val="24"/>
          <w:szCs w:val="24"/>
          <w:highlight w:val="none"/>
          <w:lang w:val="en-US"/>
        </w:rPr>
      </w:pPr>
      <w:r>
        <w:rPr>
          <w:rFonts w:hint="eastAsia"/>
          <w:sz w:val="24"/>
          <w:szCs w:val="24"/>
          <w:highlight w:val="none"/>
          <w:lang w:val="en-US" w:eastAsia="zh-CN"/>
        </w:rPr>
        <w:t>1.4本合同约定的业主单位指【  】。</w:t>
      </w:r>
    </w:p>
    <w:p w14:paraId="1ABF0208">
      <w:pPr>
        <w:pStyle w:val="39"/>
        <w:ind w:firstLine="480"/>
        <w:rPr>
          <w:rFonts w:hint="eastAsia"/>
          <w:sz w:val="24"/>
          <w:szCs w:val="24"/>
          <w:highlight w:val="none"/>
          <w:lang w:val="en-US" w:eastAsia="zh-CN"/>
        </w:rPr>
      </w:pPr>
      <w:r>
        <w:rPr>
          <w:rFonts w:hint="eastAsia"/>
          <w:sz w:val="24"/>
          <w:szCs w:val="24"/>
          <w:highlight w:val="none"/>
          <w:lang w:val="en-US" w:eastAsia="zh-CN"/>
        </w:rPr>
        <w:t>1.5其他：</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u w:val="none"/>
          <w:lang w:val="en-US" w:eastAsia="zh-CN"/>
        </w:rPr>
        <w:t>】</w:t>
      </w:r>
    </w:p>
    <w:p w14:paraId="7ED427E5">
      <w:pPr>
        <w:pStyle w:val="39"/>
        <w:rPr>
          <w:rFonts w:hint="default" w:eastAsia="宋体"/>
          <w:lang w:val="en-US" w:eastAsia="zh-CN"/>
        </w:rPr>
      </w:pPr>
    </w:p>
    <w:p w14:paraId="13C48B1D">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p>
    <w:p w14:paraId="0221C909">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第二条 合同标的及项目进度计划</w:t>
      </w:r>
    </w:p>
    <w:p w14:paraId="03297C7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rPr>
        <w:t>2.1合同标的：</w:t>
      </w:r>
      <w:r>
        <w:rPr>
          <w:rFonts w:hint="eastAsia"/>
          <w:sz w:val="24"/>
          <w:szCs w:val="24"/>
          <w:highlight w:val="none"/>
        </w:rPr>
        <w:t>【</w:t>
      </w:r>
    </w:p>
    <w:tbl>
      <w:tblPr>
        <w:tblStyle w:val="21"/>
        <w:tblW w:w="8681"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826"/>
        <w:gridCol w:w="1831"/>
        <w:gridCol w:w="957"/>
        <w:gridCol w:w="1629"/>
        <w:gridCol w:w="1652"/>
      </w:tblGrid>
      <w:tr w14:paraId="3CB7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786" w:type="dxa"/>
            <w:vAlign w:val="top"/>
          </w:tcPr>
          <w:p w14:paraId="76A70419">
            <w:pPr>
              <w:spacing w:line="360" w:lineRule="auto"/>
              <w:jc w:val="center"/>
              <w:rPr>
                <w:rFonts w:hint="eastAsia" w:ascii="宋体" w:hAnsi="宋体" w:eastAsia="宋体" w:cs="宋体"/>
                <w:b/>
                <w:color w:val="000000"/>
                <w:kern w:val="0"/>
                <w:szCs w:val="21"/>
                <w:highlight w:val="none"/>
                <w:lang w:eastAsia="zh-CN"/>
              </w:rPr>
            </w:pPr>
            <w:r>
              <w:rPr>
                <w:rFonts w:hint="eastAsia" w:cs="宋体"/>
                <w:b/>
                <w:color w:val="000000"/>
                <w:kern w:val="0"/>
                <w:szCs w:val="21"/>
                <w:highlight w:val="none"/>
                <w:lang w:val="en-US" w:eastAsia="zh-CN"/>
              </w:rPr>
              <w:t>序号</w:t>
            </w:r>
          </w:p>
        </w:tc>
        <w:tc>
          <w:tcPr>
            <w:tcW w:w="1826" w:type="dxa"/>
            <w:vAlign w:val="top"/>
          </w:tcPr>
          <w:p w14:paraId="2176C291">
            <w:pPr>
              <w:spacing w:line="360" w:lineRule="auto"/>
              <w:jc w:val="center"/>
              <w:rPr>
                <w:rFonts w:hint="eastAsia" w:ascii="宋体" w:hAnsi="宋体" w:cs="宋体"/>
                <w:b/>
                <w:color w:val="000000"/>
                <w:kern w:val="0"/>
                <w:szCs w:val="21"/>
                <w:highlight w:val="none"/>
              </w:rPr>
            </w:pPr>
            <w:r>
              <w:rPr>
                <w:rFonts w:ascii="宋体" w:hAnsi="宋体" w:cs="宋体"/>
                <w:b/>
                <w:color w:val="000000"/>
                <w:kern w:val="0"/>
                <w:szCs w:val="21"/>
                <w:highlight w:val="none"/>
              </w:rPr>
              <w:t>名称</w:t>
            </w:r>
          </w:p>
        </w:tc>
        <w:tc>
          <w:tcPr>
            <w:tcW w:w="1831" w:type="dxa"/>
            <w:vAlign w:val="top"/>
          </w:tcPr>
          <w:p w14:paraId="419BDD7B">
            <w:pPr>
              <w:spacing w:line="360" w:lineRule="auto"/>
              <w:jc w:val="center"/>
              <w:rPr>
                <w:rFonts w:ascii="宋体" w:hAnsi="宋体" w:cs="宋体"/>
                <w:b/>
                <w:color w:val="000000"/>
                <w:kern w:val="0"/>
                <w:szCs w:val="21"/>
                <w:highlight w:val="none"/>
              </w:rPr>
            </w:pPr>
            <w:r>
              <w:rPr>
                <w:rFonts w:hint="eastAsia" w:cs="宋体"/>
                <w:b/>
                <w:color w:val="000000"/>
                <w:kern w:val="0"/>
                <w:szCs w:val="21"/>
                <w:highlight w:val="none"/>
                <w:lang w:val="en-US" w:eastAsia="zh-CN"/>
              </w:rPr>
              <w:t>品牌、</w:t>
            </w:r>
            <w:r>
              <w:rPr>
                <w:rFonts w:ascii="宋体" w:hAnsi="宋体" w:cs="宋体"/>
                <w:b/>
                <w:color w:val="000000"/>
                <w:kern w:val="0"/>
                <w:szCs w:val="21"/>
                <w:highlight w:val="none"/>
              </w:rPr>
              <w:t>型号</w:t>
            </w:r>
          </w:p>
        </w:tc>
        <w:tc>
          <w:tcPr>
            <w:tcW w:w="957" w:type="dxa"/>
            <w:vAlign w:val="top"/>
          </w:tcPr>
          <w:p w14:paraId="6FB4233A">
            <w:pPr>
              <w:spacing w:line="360" w:lineRule="auto"/>
              <w:jc w:val="center"/>
              <w:rPr>
                <w:rFonts w:ascii="宋体" w:hAnsi="宋体" w:cs="宋体"/>
                <w:b/>
                <w:color w:val="000000"/>
                <w:kern w:val="0"/>
                <w:szCs w:val="21"/>
                <w:highlight w:val="none"/>
              </w:rPr>
            </w:pPr>
            <w:r>
              <w:rPr>
                <w:rFonts w:ascii="宋体" w:hAnsi="宋体" w:cs="宋体"/>
                <w:b/>
                <w:color w:val="000000"/>
                <w:kern w:val="0"/>
                <w:szCs w:val="21"/>
                <w:highlight w:val="none"/>
              </w:rPr>
              <w:t>数量</w:t>
            </w:r>
          </w:p>
        </w:tc>
        <w:tc>
          <w:tcPr>
            <w:tcW w:w="1629" w:type="dxa"/>
            <w:vAlign w:val="top"/>
          </w:tcPr>
          <w:p w14:paraId="073D27AB">
            <w:pPr>
              <w:spacing w:line="360" w:lineRule="auto"/>
              <w:jc w:val="center"/>
              <w:rPr>
                <w:rFonts w:hint="eastAsia" w:ascii="宋体" w:hAnsi="宋体" w:cs="宋体"/>
                <w:b/>
                <w:color w:val="000000"/>
                <w:kern w:val="0"/>
                <w:szCs w:val="21"/>
                <w:highlight w:val="none"/>
              </w:rPr>
            </w:pPr>
            <w:r>
              <w:rPr>
                <w:rFonts w:ascii="宋体" w:hAnsi="宋体" w:cs="宋体"/>
                <w:b/>
                <w:color w:val="000000"/>
                <w:kern w:val="0"/>
                <w:szCs w:val="21"/>
                <w:highlight w:val="none"/>
              </w:rPr>
              <w:t>含税单价</w:t>
            </w:r>
            <w:r>
              <w:rPr>
                <w:rFonts w:hint="eastAsia" w:cs="宋体"/>
                <w:b/>
                <w:color w:val="000000"/>
                <w:kern w:val="0"/>
                <w:szCs w:val="21"/>
                <w:highlight w:val="none"/>
                <w:lang w:eastAsia="zh-CN"/>
              </w:rPr>
              <w:t>（</w:t>
            </w:r>
            <w:r>
              <w:rPr>
                <w:rFonts w:ascii="宋体" w:hAnsi="宋体" w:cs="宋体"/>
                <w:b/>
                <w:color w:val="000000"/>
                <w:kern w:val="0"/>
                <w:szCs w:val="21"/>
                <w:highlight w:val="none"/>
              </w:rPr>
              <w:t>元</w:t>
            </w:r>
            <w:r>
              <w:rPr>
                <w:rFonts w:hint="eastAsia" w:cs="宋体"/>
                <w:b/>
                <w:color w:val="000000"/>
                <w:kern w:val="0"/>
                <w:szCs w:val="21"/>
                <w:highlight w:val="none"/>
                <w:lang w:eastAsia="zh-CN"/>
              </w:rPr>
              <w:t>）</w:t>
            </w:r>
          </w:p>
        </w:tc>
        <w:tc>
          <w:tcPr>
            <w:tcW w:w="1652" w:type="dxa"/>
            <w:vAlign w:val="top"/>
          </w:tcPr>
          <w:p w14:paraId="68496544">
            <w:pPr>
              <w:spacing w:line="360" w:lineRule="auto"/>
              <w:jc w:val="center"/>
              <w:rPr>
                <w:rFonts w:hint="eastAsia" w:ascii="宋体" w:hAnsi="宋体" w:eastAsia="宋体" w:cs="宋体"/>
                <w:b/>
                <w:color w:val="000000"/>
                <w:kern w:val="0"/>
                <w:szCs w:val="21"/>
                <w:highlight w:val="none"/>
                <w:lang w:eastAsia="zh-CN"/>
              </w:rPr>
            </w:pPr>
            <w:r>
              <w:rPr>
                <w:rFonts w:ascii="宋体" w:hAnsi="宋体" w:cs="宋体"/>
                <w:b/>
                <w:color w:val="000000"/>
                <w:kern w:val="0"/>
                <w:szCs w:val="21"/>
                <w:highlight w:val="none"/>
              </w:rPr>
              <w:t>含税</w:t>
            </w:r>
            <w:r>
              <w:rPr>
                <w:rFonts w:hint="eastAsia" w:cs="宋体"/>
                <w:b/>
                <w:color w:val="000000"/>
                <w:kern w:val="0"/>
                <w:szCs w:val="21"/>
                <w:highlight w:val="none"/>
                <w:lang w:val="en-US" w:eastAsia="zh-CN"/>
              </w:rPr>
              <w:t>总价（元）</w:t>
            </w:r>
          </w:p>
        </w:tc>
      </w:tr>
      <w:tr w14:paraId="209E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786" w:type="dxa"/>
            <w:tcBorders>
              <w:top w:val="single" w:color="auto" w:sz="4" w:space="0"/>
              <w:left w:val="single" w:color="auto" w:sz="4" w:space="0"/>
              <w:bottom w:val="single" w:color="auto" w:sz="4" w:space="0"/>
              <w:right w:val="single" w:color="auto" w:sz="4" w:space="0"/>
            </w:tcBorders>
            <w:vAlign w:val="top"/>
          </w:tcPr>
          <w:p w14:paraId="0AE7DE41">
            <w:pPr>
              <w:spacing w:line="360" w:lineRule="auto"/>
              <w:jc w:val="center"/>
              <w:rPr>
                <w:rFonts w:hint="eastAsia" w:ascii="宋体" w:hAnsi="宋体" w:eastAsia="宋体" w:cs="宋体"/>
                <w:color w:val="000000"/>
                <w:kern w:val="0"/>
                <w:szCs w:val="21"/>
                <w:highlight w:val="none"/>
                <w:lang w:val="en-US" w:eastAsia="zh-CN"/>
              </w:rPr>
            </w:pPr>
            <w:r>
              <w:rPr>
                <w:rFonts w:hint="eastAsia" w:cs="宋体"/>
                <w:color w:val="000000"/>
                <w:kern w:val="0"/>
                <w:szCs w:val="21"/>
                <w:highlight w:val="none"/>
                <w:lang w:val="en-US" w:eastAsia="zh-CN"/>
              </w:rPr>
              <w:t>1</w:t>
            </w:r>
          </w:p>
        </w:tc>
        <w:tc>
          <w:tcPr>
            <w:tcW w:w="1826" w:type="dxa"/>
            <w:tcBorders>
              <w:top w:val="single" w:color="auto" w:sz="4" w:space="0"/>
              <w:left w:val="single" w:color="auto" w:sz="4" w:space="0"/>
              <w:bottom w:val="single" w:color="auto" w:sz="4" w:space="0"/>
              <w:right w:val="single" w:color="auto" w:sz="4" w:space="0"/>
            </w:tcBorders>
            <w:vAlign w:val="top"/>
          </w:tcPr>
          <w:p w14:paraId="18E04B30">
            <w:pPr>
              <w:spacing w:line="360" w:lineRule="auto"/>
              <w:rPr>
                <w:rFonts w:hint="eastAsia" w:ascii="宋体" w:hAnsi="宋体" w:eastAsia="宋体" w:cs="宋体"/>
                <w:color w:val="000000"/>
                <w:kern w:val="0"/>
                <w:szCs w:val="21"/>
                <w:highlight w:val="none"/>
                <w:lang w:val="en-US" w:eastAsia="zh-CN"/>
              </w:rPr>
            </w:pPr>
          </w:p>
        </w:tc>
        <w:tc>
          <w:tcPr>
            <w:tcW w:w="1831" w:type="dxa"/>
            <w:tcBorders>
              <w:top w:val="single" w:color="auto" w:sz="4" w:space="0"/>
              <w:left w:val="single" w:color="auto" w:sz="4" w:space="0"/>
              <w:bottom w:val="single" w:color="auto" w:sz="4" w:space="0"/>
              <w:right w:val="single" w:color="auto" w:sz="4" w:space="0"/>
            </w:tcBorders>
            <w:vAlign w:val="top"/>
          </w:tcPr>
          <w:p w14:paraId="6EA70910">
            <w:pPr>
              <w:spacing w:line="360" w:lineRule="auto"/>
              <w:rPr>
                <w:rFonts w:hint="eastAsia" w:ascii="宋体" w:hAnsi="宋体" w:eastAsia="宋体" w:cs="宋体"/>
                <w:color w:val="000000"/>
                <w:kern w:val="0"/>
                <w:szCs w:val="21"/>
                <w:highlight w:val="none"/>
                <w:lang w:val="en-US" w:eastAsia="zh-CN"/>
              </w:rPr>
            </w:pPr>
          </w:p>
        </w:tc>
        <w:tc>
          <w:tcPr>
            <w:tcW w:w="957" w:type="dxa"/>
            <w:tcBorders>
              <w:top w:val="single" w:color="auto" w:sz="4" w:space="0"/>
              <w:left w:val="single" w:color="auto" w:sz="4" w:space="0"/>
              <w:bottom w:val="single" w:color="auto" w:sz="4" w:space="0"/>
              <w:right w:val="single" w:color="auto" w:sz="4" w:space="0"/>
            </w:tcBorders>
            <w:vAlign w:val="top"/>
          </w:tcPr>
          <w:p w14:paraId="0D060859">
            <w:pPr>
              <w:spacing w:line="360" w:lineRule="auto"/>
              <w:jc w:val="center"/>
              <w:rPr>
                <w:rFonts w:hint="eastAsia" w:ascii="宋体" w:hAnsi="宋体" w:eastAsia="宋体" w:cs="宋体"/>
                <w:color w:val="000000"/>
                <w:kern w:val="0"/>
                <w:szCs w:val="21"/>
                <w:highlight w:val="none"/>
                <w:lang w:val="en-US" w:eastAsia="zh-CN"/>
              </w:rPr>
            </w:pPr>
          </w:p>
        </w:tc>
        <w:tc>
          <w:tcPr>
            <w:tcW w:w="1629" w:type="dxa"/>
            <w:tcBorders>
              <w:top w:val="single" w:color="auto" w:sz="4" w:space="0"/>
              <w:left w:val="single" w:color="auto" w:sz="4" w:space="0"/>
              <w:bottom w:val="single" w:color="auto" w:sz="4" w:space="0"/>
              <w:right w:val="single" w:color="auto" w:sz="4" w:space="0"/>
            </w:tcBorders>
            <w:vAlign w:val="top"/>
          </w:tcPr>
          <w:p w14:paraId="001D8612">
            <w:pPr>
              <w:spacing w:line="360" w:lineRule="auto"/>
              <w:jc w:val="center"/>
              <w:rPr>
                <w:rFonts w:ascii="宋体" w:hAnsi="宋体" w:cs="宋体"/>
                <w:color w:val="000000"/>
                <w:kern w:val="0"/>
                <w:szCs w:val="21"/>
                <w:highlight w:val="none"/>
              </w:rPr>
            </w:pPr>
          </w:p>
        </w:tc>
        <w:tc>
          <w:tcPr>
            <w:tcW w:w="1652" w:type="dxa"/>
            <w:tcBorders>
              <w:top w:val="single" w:color="auto" w:sz="4" w:space="0"/>
              <w:left w:val="single" w:color="auto" w:sz="4" w:space="0"/>
              <w:bottom w:val="single" w:color="auto" w:sz="4" w:space="0"/>
              <w:right w:val="single" w:color="auto" w:sz="4" w:space="0"/>
            </w:tcBorders>
            <w:vAlign w:val="top"/>
          </w:tcPr>
          <w:p w14:paraId="7A102A28">
            <w:pPr>
              <w:spacing w:line="360" w:lineRule="auto"/>
              <w:jc w:val="center"/>
              <w:rPr>
                <w:rFonts w:ascii="宋体" w:hAnsi="宋体" w:cs="宋体"/>
                <w:color w:val="000000"/>
                <w:kern w:val="0"/>
                <w:szCs w:val="21"/>
                <w:highlight w:val="none"/>
              </w:rPr>
            </w:pPr>
          </w:p>
        </w:tc>
      </w:tr>
      <w:tr w14:paraId="5C17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top"/>
          </w:tcPr>
          <w:p w14:paraId="11838925">
            <w:pPr>
              <w:spacing w:line="360" w:lineRule="auto"/>
              <w:jc w:val="center"/>
              <w:rPr>
                <w:rFonts w:hint="eastAsia" w:ascii="宋体" w:hAnsi="宋体" w:eastAsia="宋体" w:cs="宋体"/>
                <w:color w:val="000000"/>
                <w:kern w:val="0"/>
                <w:szCs w:val="21"/>
                <w:highlight w:val="none"/>
                <w:lang w:val="en-US" w:eastAsia="zh-CN"/>
              </w:rPr>
            </w:pPr>
            <w:r>
              <w:rPr>
                <w:rFonts w:hint="eastAsia" w:cs="宋体"/>
                <w:color w:val="000000"/>
                <w:kern w:val="0"/>
                <w:szCs w:val="21"/>
                <w:highlight w:val="none"/>
                <w:lang w:val="en-US" w:eastAsia="zh-CN"/>
              </w:rPr>
              <w:t>2</w:t>
            </w:r>
          </w:p>
        </w:tc>
        <w:tc>
          <w:tcPr>
            <w:tcW w:w="1826" w:type="dxa"/>
            <w:vAlign w:val="top"/>
          </w:tcPr>
          <w:p w14:paraId="216CD636">
            <w:pPr>
              <w:spacing w:line="360" w:lineRule="auto"/>
              <w:rPr>
                <w:rFonts w:hint="eastAsia" w:ascii="宋体" w:hAnsi="宋体" w:eastAsia="宋体" w:cs="宋体"/>
                <w:color w:val="000000"/>
                <w:kern w:val="0"/>
                <w:szCs w:val="21"/>
                <w:highlight w:val="none"/>
                <w:lang w:val="en-US" w:eastAsia="zh-CN"/>
              </w:rPr>
            </w:pPr>
          </w:p>
        </w:tc>
        <w:tc>
          <w:tcPr>
            <w:tcW w:w="1831" w:type="dxa"/>
            <w:vAlign w:val="top"/>
          </w:tcPr>
          <w:p w14:paraId="17A29C68">
            <w:pPr>
              <w:spacing w:line="360" w:lineRule="auto"/>
              <w:rPr>
                <w:rFonts w:hint="eastAsia" w:ascii="宋体" w:hAnsi="宋体" w:eastAsia="宋体" w:cs="宋体"/>
                <w:color w:val="000000"/>
                <w:kern w:val="0"/>
                <w:szCs w:val="21"/>
                <w:highlight w:val="none"/>
                <w:lang w:val="en-US" w:eastAsia="zh-CN"/>
              </w:rPr>
            </w:pPr>
          </w:p>
        </w:tc>
        <w:tc>
          <w:tcPr>
            <w:tcW w:w="957" w:type="dxa"/>
            <w:vAlign w:val="top"/>
          </w:tcPr>
          <w:p w14:paraId="169B38A6">
            <w:pPr>
              <w:spacing w:line="360" w:lineRule="auto"/>
              <w:jc w:val="center"/>
              <w:rPr>
                <w:rFonts w:hint="eastAsia" w:ascii="宋体" w:hAnsi="宋体" w:eastAsia="宋体" w:cs="宋体"/>
                <w:color w:val="000000"/>
                <w:kern w:val="0"/>
                <w:szCs w:val="21"/>
                <w:highlight w:val="none"/>
                <w:lang w:val="en-US" w:eastAsia="zh-CN"/>
              </w:rPr>
            </w:pPr>
          </w:p>
        </w:tc>
        <w:tc>
          <w:tcPr>
            <w:tcW w:w="1629" w:type="dxa"/>
            <w:vAlign w:val="top"/>
          </w:tcPr>
          <w:p w14:paraId="6F7AF16E">
            <w:pPr>
              <w:spacing w:line="360" w:lineRule="auto"/>
              <w:jc w:val="center"/>
              <w:rPr>
                <w:rFonts w:ascii="宋体" w:hAnsi="宋体" w:cs="宋体"/>
                <w:color w:val="000000"/>
                <w:kern w:val="0"/>
                <w:szCs w:val="21"/>
                <w:highlight w:val="none"/>
              </w:rPr>
            </w:pPr>
          </w:p>
        </w:tc>
        <w:tc>
          <w:tcPr>
            <w:tcW w:w="1652" w:type="dxa"/>
            <w:vAlign w:val="top"/>
          </w:tcPr>
          <w:p w14:paraId="31EE88A8">
            <w:pPr>
              <w:spacing w:line="360" w:lineRule="auto"/>
              <w:jc w:val="center"/>
              <w:rPr>
                <w:rFonts w:ascii="宋体" w:hAnsi="宋体" w:cs="宋体"/>
                <w:color w:val="000000"/>
                <w:kern w:val="0"/>
                <w:szCs w:val="21"/>
                <w:highlight w:val="none"/>
              </w:rPr>
            </w:pPr>
          </w:p>
        </w:tc>
      </w:tr>
      <w:tr w14:paraId="642C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top"/>
          </w:tcPr>
          <w:p w14:paraId="05448A19">
            <w:pPr>
              <w:spacing w:line="360" w:lineRule="auto"/>
              <w:jc w:val="center"/>
              <w:rPr>
                <w:rFonts w:hint="eastAsia" w:cs="宋体"/>
                <w:color w:val="000000"/>
                <w:kern w:val="0"/>
                <w:szCs w:val="21"/>
                <w:highlight w:val="none"/>
                <w:lang w:val="en-US" w:eastAsia="zh-CN"/>
              </w:rPr>
            </w:pPr>
            <w:r>
              <w:rPr>
                <w:rFonts w:hint="eastAsia" w:cs="宋体"/>
                <w:color w:val="000000"/>
                <w:kern w:val="0"/>
                <w:szCs w:val="21"/>
                <w:highlight w:val="none"/>
                <w:lang w:val="en-US" w:eastAsia="zh-CN"/>
              </w:rPr>
              <w:t>3</w:t>
            </w:r>
          </w:p>
        </w:tc>
        <w:tc>
          <w:tcPr>
            <w:tcW w:w="1826" w:type="dxa"/>
            <w:vAlign w:val="top"/>
          </w:tcPr>
          <w:p w14:paraId="4570DB82">
            <w:pPr>
              <w:spacing w:line="360" w:lineRule="auto"/>
              <w:rPr>
                <w:rFonts w:hint="eastAsia" w:cs="宋体"/>
                <w:color w:val="000000"/>
                <w:kern w:val="0"/>
                <w:szCs w:val="21"/>
                <w:highlight w:val="none"/>
                <w:lang w:val="en-US" w:eastAsia="zh-CN"/>
              </w:rPr>
            </w:pPr>
          </w:p>
        </w:tc>
        <w:tc>
          <w:tcPr>
            <w:tcW w:w="1831" w:type="dxa"/>
            <w:vAlign w:val="top"/>
          </w:tcPr>
          <w:p w14:paraId="059F34DF">
            <w:pPr>
              <w:spacing w:line="360" w:lineRule="auto"/>
              <w:rPr>
                <w:rFonts w:hint="eastAsia" w:cs="宋体"/>
                <w:color w:val="000000"/>
                <w:kern w:val="0"/>
                <w:szCs w:val="21"/>
                <w:highlight w:val="none"/>
                <w:lang w:val="en-US" w:eastAsia="zh-CN"/>
              </w:rPr>
            </w:pPr>
          </w:p>
        </w:tc>
        <w:tc>
          <w:tcPr>
            <w:tcW w:w="957" w:type="dxa"/>
            <w:vAlign w:val="top"/>
          </w:tcPr>
          <w:p w14:paraId="5943BE30">
            <w:pPr>
              <w:spacing w:line="360" w:lineRule="auto"/>
              <w:jc w:val="center"/>
              <w:rPr>
                <w:rFonts w:hint="eastAsia" w:cs="宋体"/>
                <w:color w:val="000000"/>
                <w:kern w:val="0"/>
                <w:szCs w:val="21"/>
                <w:highlight w:val="none"/>
                <w:lang w:val="en-US" w:eastAsia="zh-CN"/>
              </w:rPr>
            </w:pPr>
          </w:p>
        </w:tc>
        <w:tc>
          <w:tcPr>
            <w:tcW w:w="1629" w:type="dxa"/>
            <w:vAlign w:val="top"/>
          </w:tcPr>
          <w:p w14:paraId="2CB9C765">
            <w:pPr>
              <w:spacing w:line="360" w:lineRule="auto"/>
              <w:jc w:val="center"/>
              <w:rPr>
                <w:rFonts w:ascii="宋体" w:hAnsi="宋体" w:cs="宋体"/>
                <w:color w:val="000000"/>
                <w:kern w:val="0"/>
                <w:szCs w:val="21"/>
                <w:highlight w:val="none"/>
              </w:rPr>
            </w:pPr>
          </w:p>
        </w:tc>
        <w:tc>
          <w:tcPr>
            <w:tcW w:w="1652" w:type="dxa"/>
            <w:vAlign w:val="top"/>
          </w:tcPr>
          <w:p w14:paraId="06752D6C">
            <w:pPr>
              <w:spacing w:line="360" w:lineRule="auto"/>
              <w:jc w:val="center"/>
              <w:rPr>
                <w:rFonts w:ascii="宋体" w:hAnsi="宋体" w:cs="宋体"/>
                <w:color w:val="000000"/>
                <w:kern w:val="0"/>
                <w:szCs w:val="21"/>
                <w:highlight w:val="none"/>
              </w:rPr>
            </w:pPr>
          </w:p>
        </w:tc>
      </w:tr>
      <w:tr w14:paraId="4921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443" w:type="dxa"/>
            <w:gridSpan w:val="3"/>
            <w:vAlign w:val="top"/>
          </w:tcPr>
          <w:p w14:paraId="5D78F0F5">
            <w:pPr>
              <w:spacing w:line="360" w:lineRule="auto"/>
              <w:jc w:val="center"/>
              <w:rPr>
                <w:rFonts w:ascii="宋体" w:hAnsi="宋体" w:cs="宋体"/>
                <w:b/>
                <w:color w:val="000000"/>
                <w:kern w:val="0"/>
                <w:szCs w:val="21"/>
                <w:highlight w:val="none"/>
              </w:rPr>
            </w:pPr>
            <w:r>
              <w:rPr>
                <w:rFonts w:ascii="宋体" w:hAnsi="宋体" w:cs="宋体"/>
                <w:b/>
                <w:color w:val="000000"/>
                <w:kern w:val="0"/>
                <w:szCs w:val="21"/>
                <w:highlight w:val="none"/>
              </w:rPr>
              <w:t>合计</w:t>
            </w:r>
          </w:p>
        </w:tc>
        <w:tc>
          <w:tcPr>
            <w:tcW w:w="957" w:type="dxa"/>
            <w:vAlign w:val="top"/>
          </w:tcPr>
          <w:p w14:paraId="02944476">
            <w:pPr>
              <w:spacing w:line="360" w:lineRule="auto"/>
              <w:jc w:val="center"/>
              <w:rPr>
                <w:rFonts w:hint="eastAsia" w:ascii="宋体" w:hAnsi="宋体" w:cs="宋体"/>
                <w:b/>
                <w:color w:val="000000"/>
                <w:kern w:val="0"/>
                <w:szCs w:val="21"/>
                <w:highlight w:val="none"/>
              </w:rPr>
            </w:pPr>
          </w:p>
        </w:tc>
        <w:tc>
          <w:tcPr>
            <w:tcW w:w="1629" w:type="dxa"/>
            <w:vAlign w:val="top"/>
          </w:tcPr>
          <w:p w14:paraId="32E5476C">
            <w:pPr>
              <w:spacing w:line="360" w:lineRule="auto"/>
              <w:jc w:val="center"/>
              <w:rPr>
                <w:rFonts w:hint="eastAsia" w:ascii="宋体" w:hAnsi="宋体" w:cs="宋体"/>
                <w:b/>
                <w:color w:val="000000"/>
                <w:kern w:val="0"/>
                <w:szCs w:val="21"/>
                <w:highlight w:val="none"/>
              </w:rPr>
            </w:pPr>
          </w:p>
        </w:tc>
        <w:tc>
          <w:tcPr>
            <w:tcW w:w="1652" w:type="dxa"/>
            <w:tcBorders>
              <w:bottom w:val="single" w:color="auto" w:sz="4" w:space="0"/>
            </w:tcBorders>
            <w:vAlign w:val="top"/>
          </w:tcPr>
          <w:p w14:paraId="0402A78B">
            <w:pPr>
              <w:spacing w:line="360" w:lineRule="auto"/>
              <w:jc w:val="center"/>
              <w:rPr>
                <w:rFonts w:hint="eastAsia" w:ascii="宋体" w:hAnsi="宋体" w:cs="宋体"/>
                <w:b/>
                <w:color w:val="000000"/>
                <w:kern w:val="0"/>
                <w:szCs w:val="21"/>
                <w:highlight w:val="none"/>
              </w:rPr>
            </w:pPr>
          </w:p>
        </w:tc>
      </w:tr>
    </w:tbl>
    <w:p w14:paraId="5A1CA8DA">
      <w:pPr>
        <w:keepNext w:val="0"/>
        <w:keepLines w:val="0"/>
        <w:pageBreakBefore w:val="0"/>
        <w:widowControl w:val="0"/>
        <w:kinsoku/>
        <w:wordWrap/>
        <w:overflowPunct/>
        <w:topLinePunct w:val="0"/>
        <w:autoSpaceDE w:val="0"/>
        <w:autoSpaceDN w:val="0"/>
        <w:bidi w:val="0"/>
        <w:adjustRightInd/>
        <w:snapToGrid/>
        <w:ind w:firstLine="240" w:firstLineChars="100"/>
        <w:textAlignment w:val="auto"/>
        <w:rPr>
          <w:rFonts w:hint="eastAsia"/>
          <w:sz w:val="24"/>
          <w:szCs w:val="24"/>
        </w:rPr>
      </w:pPr>
      <w:r>
        <w:rPr>
          <w:rFonts w:hint="eastAsia"/>
          <w:sz w:val="24"/>
          <w:szCs w:val="24"/>
          <w:highlight w:val="none"/>
        </w:rPr>
        <w:t>】</w:t>
      </w:r>
      <w:r>
        <w:rPr>
          <w:rFonts w:hint="eastAsia"/>
          <w:sz w:val="24"/>
          <w:szCs w:val="24"/>
        </w:rPr>
        <w:t>。</w:t>
      </w:r>
    </w:p>
    <w:p w14:paraId="528B86C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2.2本项目具体进度如下：</w:t>
      </w:r>
    </w:p>
    <w:p w14:paraId="1EBE1AD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val="en-US" w:eastAsia="zh-CN"/>
        </w:rPr>
      </w:pPr>
      <w:r>
        <w:rPr>
          <w:rFonts w:hint="eastAsia"/>
          <w:sz w:val="24"/>
          <w:szCs w:val="24"/>
          <w:highlight w:val="none"/>
        </w:rPr>
        <w:t>【</w:t>
      </w:r>
      <w:r>
        <w:rPr>
          <w:rFonts w:hint="eastAsia"/>
          <w:sz w:val="24"/>
          <w:szCs w:val="24"/>
          <w:highlight w:val="none"/>
          <w:lang w:val="en-US" w:eastAsia="zh-CN"/>
        </w:rPr>
        <w:t>2.2.1本合同生效之日起【</w:t>
      </w:r>
      <w:r>
        <w:rPr>
          <w:rFonts w:hint="eastAsia"/>
          <w:sz w:val="24"/>
          <w:szCs w:val="24"/>
          <w:highlight w:val="none"/>
          <w:lang w:val="en-US" w:eastAsia="zh-CN"/>
        </w:rPr>
        <w:tab/>
      </w:r>
      <w:r>
        <w:rPr>
          <w:rFonts w:hint="eastAsia"/>
          <w:sz w:val="24"/>
          <w:szCs w:val="24"/>
          <w:highlight w:val="none"/>
          <w:lang w:val="en-US" w:eastAsia="zh-CN"/>
        </w:rPr>
        <w:t>】天内完成本项目实施方案的制定。</w:t>
      </w:r>
    </w:p>
    <w:p w14:paraId="375E2A1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2.2.2本合同生效之日起【</w:t>
      </w:r>
      <w:r>
        <w:rPr>
          <w:rFonts w:hint="eastAsia"/>
          <w:sz w:val="24"/>
          <w:szCs w:val="24"/>
          <w:highlight w:val="none"/>
          <w:lang w:val="en-US" w:eastAsia="zh-CN"/>
        </w:rPr>
        <w:tab/>
      </w:r>
      <w:r>
        <w:rPr>
          <w:rFonts w:hint="eastAsia"/>
          <w:sz w:val="24"/>
          <w:szCs w:val="24"/>
          <w:highlight w:val="none"/>
          <w:lang w:val="en-US" w:eastAsia="zh-CN"/>
        </w:rPr>
        <w:t>】天内完成本项目设备安装、调试。</w:t>
      </w:r>
    </w:p>
    <w:p w14:paraId="59FEA71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2.2.3本合同生效之日起【</w:t>
      </w:r>
      <w:r>
        <w:rPr>
          <w:rFonts w:hint="eastAsia"/>
          <w:sz w:val="24"/>
          <w:szCs w:val="24"/>
          <w:highlight w:val="none"/>
          <w:lang w:val="en-US" w:eastAsia="zh-CN"/>
        </w:rPr>
        <w:tab/>
      </w:r>
      <w:r>
        <w:rPr>
          <w:rFonts w:hint="eastAsia"/>
          <w:sz w:val="24"/>
          <w:szCs w:val="24"/>
          <w:highlight w:val="none"/>
          <w:lang w:val="en-US" w:eastAsia="zh-CN"/>
        </w:rPr>
        <w:t>】天内通过本项目全部初步验收工作。</w:t>
      </w:r>
    </w:p>
    <w:p w14:paraId="14CCECE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highlight w:val="none"/>
          <w:lang w:val="en-US" w:eastAsia="zh-CN"/>
        </w:rPr>
        <w:t>2.2.4本合同生效之日起【</w:t>
      </w:r>
      <w:r>
        <w:rPr>
          <w:rFonts w:hint="eastAsia"/>
          <w:sz w:val="24"/>
          <w:szCs w:val="24"/>
          <w:highlight w:val="none"/>
          <w:lang w:val="en-US" w:eastAsia="zh-CN"/>
        </w:rPr>
        <w:tab/>
      </w:r>
      <w:r>
        <w:rPr>
          <w:rFonts w:hint="eastAsia"/>
          <w:sz w:val="24"/>
          <w:szCs w:val="24"/>
          <w:highlight w:val="none"/>
          <w:lang w:val="en-US" w:eastAsia="zh-CN"/>
        </w:rPr>
        <w:t>】天内通过本项目全部最终验收工作。</w:t>
      </w:r>
      <w:r>
        <w:rPr>
          <w:rFonts w:hint="eastAsia"/>
          <w:sz w:val="24"/>
          <w:szCs w:val="24"/>
          <w:highlight w:val="none"/>
        </w:rPr>
        <w:t>】</w:t>
      </w:r>
    </w:p>
    <w:p w14:paraId="39A874EF">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sz w:val="24"/>
          <w:szCs w:val="24"/>
        </w:rPr>
      </w:pPr>
      <w:r>
        <w:rPr>
          <w:rFonts w:hint="eastAsia"/>
          <w:lang w:val="en-US" w:eastAsia="zh-CN"/>
        </w:rPr>
        <w:t xml:space="preserve">    </w:t>
      </w:r>
      <w:r>
        <w:rPr>
          <w:rFonts w:hint="eastAsia"/>
          <w:sz w:val="24"/>
          <w:szCs w:val="24"/>
        </w:rPr>
        <w:t>2.</w:t>
      </w:r>
      <w:r>
        <w:rPr>
          <w:rFonts w:hint="eastAsia"/>
          <w:sz w:val="24"/>
          <w:szCs w:val="24"/>
          <w:lang w:val="en-US" w:eastAsia="zh-CN"/>
        </w:rPr>
        <w:t>3</w:t>
      </w:r>
      <w:r>
        <w:rPr>
          <w:rFonts w:hint="eastAsia"/>
          <w:sz w:val="24"/>
          <w:szCs w:val="24"/>
        </w:rPr>
        <w:t>因甲方原因造成乙方不能按期完成工作的，经甲方书面确认后，乙方工作期可以顺延,顺延的日期与甲方造成乙方不能正常工作的日期相等。</w:t>
      </w:r>
    </w:p>
    <w:p w14:paraId="3D87A3C4">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p>
    <w:p w14:paraId="19BEEFB5">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default" w:eastAsia="宋体"/>
          <w:b/>
          <w:bCs/>
          <w:sz w:val="24"/>
          <w:szCs w:val="24"/>
          <w:lang w:val="en-US" w:eastAsia="zh-CN"/>
        </w:rPr>
      </w:pPr>
      <w:r>
        <w:rPr>
          <w:rFonts w:hint="eastAsia"/>
          <w:b/>
          <w:bCs/>
          <w:sz w:val="24"/>
          <w:szCs w:val="24"/>
        </w:rPr>
        <w:t>第三条 运输</w:t>
      </w:r>
      <w:r>
        <w:rPr>
          <w:rFonts w:hint="eastAsia"/>
          <w:b/>
          <w:bCs/>
          <w:sz w:val="24"/>
          <w:szCs w:val="24"/>
          <w:lang w:val="en-US" w:eastAsia="zh-CN"/>
        </w:rPr>
        <w:t>和交付</w:t>
      </w:r>
    </w:p>
    <w:p w14:paraId="71CBBD6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3.1货运信息</w:t>
      </w:r>
    </w:p>
    <w:p w14:paraId="5DFE210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（1）货物发送地点：【    】。</w:t>
      </w:r>
    </w:p>
    <w:p w14:paraId="07417BC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（2）货物到达地点（交付地点）：【   】。</w:t>
      </w:r>
    </w:p>
    <w:p w14:paraId="7B67F21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（3）收货人：【   】，联系电话：【    】。</w:t>
      </w:r>
    </w:p>
    <w:p w14:paraId="0B48063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3.2本合同下货物运输由乙方承担全部运费（含装卸费用），乙方应按照本合同约定将货物运至</w:t>
      </w:r>
      <w:r>
        <w:rPr>
          <w:rFonts w:hint="eastAsia"/>
          <w:sz w:val="24"/>
          <w:szCs w:val="24"/>
          <w:highlight w:val="none"/>
          <w:lang w:val="en-US" w:eastAsia="zh-CN"/>
        </w:rPr>
        <w:t>甲方指定地点</w:t>
      </w:r>
      <w:r>
        <w:rPr>
          <w:rFonts w:hint="eastAsia"/>
          <w:sz w:val="24"/>
          <w:szCs w:val="24"/>
          <w:highlight w:val="none"/>
        </w:rPr>
        <w:t>，并承担设备交付前的全部风险和费用。因乙方的原因导致设备在运输过程中受损的，乙方应赔偿因此给甲方造成的一切损失。</w:t>
      </w:r>
    </w:p>
    <w:p w14:paraId="4F687C9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3.3</w:t>
      </w:r>
      <w:r>
        <w:rPr>
          <w:rFonts w:hint="eastAsia"/>
          <w:sz w:val="24"/>
          <w:szCs w:val="24"/>
          <w:highlight w:val="none"/>
        </w:rPr>
        <w:t>本合同项下货物损毁、灭失的风险将在</w:t>
      </w:r>
      <w:r>
        <w:rPr>
          <w:rFonts w:hint="eastAsia"/>
          <w:sz w:val="24"/>
          <w:szCs w:val="24"/>
          <w:highlight w:val="none"/>
          <w:lang w:val="en-US" w:eastAsia="zh-CN"/>
        </w:rPr>
        <w:t>货物送达至甲方指定地点并经业主单位及甲方签收后进行</w:t>
      </w:r>
      <w:r>
        <w:rPr>
          <w:rFonts w:hint="eastAsia"/>
          <w:sz w:val="24"/>
          <w:szCs w:val="24"/>
          <w:highlight w:val="none"/>
        </w:rPr>
        <w:t>转移。</w:t>
      </w:r>
    </w:p>
    <w:p w14:paraId="0033F919">
      <w:pPr>
        <w:overflowPunct/>
        <w:adjustRightInd/>
        <w:ind w:firstLine="480" w:firstLineChars="200"/>
        <w:textAlignment w:val="auto"/>
        <w:rPr>
          <w:rFonts w:hint="default" w:eastAsia="宋体"/>
          <w:highlight w:val="none"/>
          <w:lang w:val="en-US" w:eastAsia="zh-CN"/>
        </w:rPr>
      </w:pPr>
      <w:r>
        <w:rPr>
          <w:rFonts w:hint="eastAsia"/>
          <w:sz w:val="24"/>
          <w:szCs w:val="24"/>
          <w:highlight w:val="none"/>
          <w:lang w:val="en-US" w:eastAsia="zh-CN"/>
        </w:rPr>
        <w:t>3.4其他：【</w:t>
      </w:r>
      <w:r>
        <w:rPr>
          <w:rFonts w:hint="eastAsia"/>
          <w:sz w:val="24"/>
          <w:szCs w:val="24"/>
          <w:highlight w:val="none"/>
        </w:rPr>
        <w:t>本合同项下货物的</w:t>
      </w:r>
      <w:r>
        <w:rPr>
          <w:rFonts w:hint="eastAsia"/>
          <w:color w:val="000000" w:themeColor="text1"/>
          <w:sz w:val="24"/>
          <w:szCs w:val="24"/>
          <w:highlight w:val="none"/>
          <w14:textFill>
            <w14:solidFill>
              <w14:schemeClr w14:val="tx1"/>
            </w14:solidFill>
          </w14:textFill>
        </w:rPr>
        <w:t>所有权在本合</w:t>
      </w:r>
      <w:r>
        <w:rPr>
          <w:rFonts w:hint="eastAsia"/>
          <w:sz w:val="24"/>
          <w:szCs w:val="24"/>
          <w:highlight w:val="none"/>
        </w:rPr>
        <w:t>同约定的交付时间、交付地点交付时</w:t>
      </w:r>
      <w:r>
        <w:rPr>
          <w:rFonts w:hint="eastAsia"/>
          <w:sz w:val="24"/>
          <w:szCs w:val="24"/>
          <w:highlight w:val="none"/>
          <w:lang w:val="en-US" w:eastAsia="zh-CN"/>
        </w:rPr>
        <w:t>进行</w:t>
      </w:r>
      <w:r>
        <w:rPr>
          <w:rFonts w:hint="eastAsia"/>
          <w:sz w:val="24"/>
          <w:szCs w:val="24"/>
          <w:highlight w:val="none"/>
        </w:rPr>
        <w:t>转移。</w:t>
      </w:r>
      <w:r>
        <w:rPr>
          <w:rFonts w:hint="eastAsia"/>
          <w:sz w:val="24"/>
          <w:szCs w:val="24"/>
          <w:highlight w:val="none"/>
          <w:lang w:val="en-US" w:eastAsia="zh-CN"/>
        </w:rPr>
        <w:t>】</w:t>
      </w:r>
    </w:p>
    <w:p w14:paraId="6E36B93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 xml:space="preserve">    </w:t>
      </w:r>
    </w:p>
    <w:p w14:paraId="7C782653">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w:t>
      </w:r>
      <w:r>
        <w:rPr>
          <w:rFonts w:hint="eastAsia"/>
          <w:b/>
          <w:bCs/>
          <w:sz w:val="24"/>
          <w:szCs w:val="24"/>
          <w:lang w:val="en-US" w:eastAsia="zh-CN"/>
        </w:rPr>
        <w:t>四</w:t>
      </w:r>
      <w:r>
        <w:rPr>
          <w:rFonts w:hint="eastAsia"/>
          <w:b/>
          <w:bCs/>
          <w:sz w:val="24"/>
          <w:szCs w:val="24"/>
        </w:rPr>
        <w:t>条 安装和调试</w:t>
      </w:r>
    </w:p>
    <w:p w14:paraId="75877C4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4.1</w:t>
      </w:r>
      <w:r>
        <w:rPr>
          <w:rFonts w:hint="eastAsia"/>
          <w:sz w:val="24"/>
          <w:szCs w:val="24"/>
        </w:rPr>
        <w:t>乙方负责按合同的具体要求、具体数量、具体地点将货物</w:t>
      </w:r>
      <w:r>
        <w:rPr>
          <w:rFonts w:hint="eastAsia"/>
          <w:color w:val="00B050"/>
          <w:sz w:val="24"/>
          <w:szCs w:val="24"/>
          <w:highlight w:val="none"/>
        </w:rPr>
        <w:t>【货物清单详见本合同附件*】</w:t>
      </w:r>
      <w:r>
        <w:rPr>
          <w:rFonts w:hint="eastAsia"/>
          <w:sz w:val="24"/>
          <w:szCs w:val="24"/>
        </w:rPr>
        <w:t>运送到甲方指定地点并负责安装，安装并经最终验收合格后，交付甲方使用。安装、调试所需工具、仪表及安装材料等均由乙方负责提供。</w:t>
      </w:r>
    </w:p>
    <w:p w14:paraId="2647D54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lang w:val="en-US" w:eastAsia="zh-CN"/>
        </w:rPr>
        <w:t>4</w:t>
      </w:r>
      <w:r>
        <w:rPr>
          <w:rFonts w:hint="eastAsia"/>
          <w:sz w:val="24"/>
          <w:szCs w:val="24"/>
        </w:rPr>
        <w:t>.2</w:t>
      </w:r>
      <w:r>
        <w:rPr>
          <w:rFonts w:hint="eastAsia"/>
          <w:sz w:val="24"/>
          <w:szCs w:val="24"/>
          <w:highlight w:val="none"/>
        </w:rPr>
        <w:t xml:space="preserve">乙方在【货物运抵现场  </w:t>
      </w:r>
      <w:r>
        <w:rPr>
          <w:rFonts w:hint="eastAsia"/>
          <w:sz w:val="24"/>
          <w:szCs w:val="24"/>
          <w:highlight w:val="none"/>
          <w:lang w:val="en-US" w:eastAsia="zh-CN"/>
        </w:rPr>
        <w:t xml:space="preserve"> </w:t>
      </w:r>
      <w:r>
        <w:rPr>
          <w:rFonts w:hint="eastAsia"/>
          <w:sz w:val="24"/>
          <w:szCs w:val="24"/>
          <w:highlight w:val="none"/>
        </w:rPr>
        <w:t xml:space="preserve"> </w:t>
      </w:r>
      <w:r>
        <w:rPr>
          <w:rFonts w:hint="eastAsia"/>
          <w:sz w:val="24"/>
          <w:szCs w:val="24"/>
          <w:highlight w:val="none"/>
          <w:lang w:val="en-US" w:eastAsia="zh-CN"/>
        </w:rPr>
        <w:t>天</w:t>
      </w:r>
      <w:r>
        <w:rPr>
          <w:rFonts w:hint="eastAsia"/>
          <w:sz w:val="24"/>
          <w:szCs w:val="24"/>
          <w:highlight w:val="none"/>
        </w:rPr>
        <w:t>前】，向甲方提供安装、调试及运行的</w:t>
      </w:r>
      <w:r>
        <w:rPr>
          <w:rFonts w:hint="eastAsia"/>
          <w:sz w:val="24"/>
          <w:szCs w:val="24"/>
          <w:highlight w:val="none"/>
          <w:lang w:val="en-US" w:eastAsia="zh-CN"/>
        </w:rPr>
        <w:t>工作</w:t>
      </w:r>
      <w:r>
        <w:rPr>
          <w:rFonts w:hint="eastAsia"/>
          <w:sz w:val="24"/>
          <w:szCs w:val="24"/>
          <w:highlight w:val="none"/>
        </w:rPr>
        <w:t>计划。乙方负责组织专业技术人员进行货物安装，保证各项安装工作顺利进行。</w:t>
      </w:r>
    </w:p>
    <w:p w14:paraId="27E2167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rPr>
      </w:pPr>
      <w:r>
        <w:rPr>
          <w:rFonts w:hint="eastAsia"/>
          <w:sz w:val="24"/>
          <w:szCs w:val="24"/>
          <w:lang w:val="en-US" w:eastAsia="zh-CN"/>
        </w:rPr>
        <w:t>4</w:t>
      </w:r>
      <w:r>
        <w:rPr>
          <w:rFonts w:hint="eastAsia"/>
          <w:sz w:val="24"/>
          <w:szCs w:val="24"/>
        </w:rPr>
        <w:t>.3安装到位后的货物由甲方、乙方共同进行质量验收签字。</w:t>
      </w:r>
    </w:p>
    <w:p w14:paraId="109CFE5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rPr>
      </w:pPr>
      <w:r>
        <w:rPr>
          <w:rFonts w:hint="eastAsia"/>
          <w:sz w:val="24"/>
          <w:szCs w:val="24"/>
          <w:lang w:val="en-US" w:eastAsia="zh-CN"/>
        </w:rPr>
        <w:t>4</w:t>
      </w:r>
      <w:r>
        <w:rPr>
          <w:rFonts w:hint="eastAsia"/>
          <w:sz w:val="24"/>
          <w:szCs w:val="24"/>
        </w:rPr>
        <w:t>.4货物验收前，乙方提供完整的技术资料(包括</w:t>
      </w:r>
      <w:r>
        <w:rPr>
          <w:rFonts w:hint="eastAsia"/>
          <w:sz w:val="24"/>
          <w:szCs w:val="24"/>
          <w:highlight w:val="none"/>
        </w:rPr>
        <w:t>【产品说明书、质量合格证书及其他相关文件资料】</w:t>
      </w:r>
      <w:r>
        <w:rPr>
          <w:rFonts w:hint="eastAsia"/>
          <w:sz w:val="24"/>
          <w:szCs w:val="24"/>
        </w:rPr>
        <w:t>）。</w:t>
      </w:r>
    </w:p>
    <w:p w14:paraId="013F0C1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.5乙方自备安装和维护所需特殊专用的工具、备件，其费用均包括在合同总价内。</w:t>
      </w:r>
    </w:p>
    <w:p w14:paraId="3659834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.6乙方在甲方安装现场完成所有安装、调试步骤所发生的一切费用由乙方承担。</w:t>
      </w:r>
    </w:p>
    <w:p w14:paraId="4DE22428">
      <w:pPr>
        <w:pStyle w:val="39"/>
        <w:ind w:firstLine="480" w:firstLineChars="200"/>
        <w:rPr>
          <w:rFonts w:hint="default" w:eastAsia="宋体"/>
          <w:lang w:val="en-US" w:eastAsia="zh-CN"/>
        </w:rPr>
      </w:pPr>
      <w:r>
        <w:rPr>
          <w:rFonts w:hint="eastAsia"/>
          <w:sz w:val="24"/>
          <w:szCs w:val="24"/>
          <w:lang w:val="en-US" w:eastAsia="zh-CN"/>
        </w:rPr>
        <w:t>4.7其他：</w:t>
      </w:r>
      <w:r>
        <w:rPr>
          <w:rFonts w:hint="eastAsia"/>
          <w:sz w:val="24"/>
          <w:szCs w:val="24"/>
          <w:highlight w:val="none"/>
          <w:lang w:val="en-US" w:eastAsia="zh-CN"/>
        </w:rPr>
        <w:t>【      】</w:t>
      </w:r>
    </w:p>
    <w:p w14:paraId="74B2A5E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6048EB98">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w:t>
      </w:r>
      <w:r>
        <w:rPr>
          <w:rFonts w:hint="eastAsia"/>
          <w:b/>
          <w:bCs/>
          <w:sz w:val="24"/>
          <w:szCs w:val="24"/>
          <w:lang w:val="en-US" w:eastAsia="zh-CN"/>
        </w:rPr>
        <w:t>五</w:t>
      </w:r>
      <w:r>
        <w:rPr>
          <w:rFonts w:hint="eastAsia"/>
          <w:b/>
          <w:bCs/>
          <w:sz w:val="24"/>
          <w:szCs w:val="24"/>
        </w:rPr>
        <w:t>条 验收</w:t>
      </w:r>
    </w:p>
    <w:p w14:paraId="55EF39D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eastAsia="zh-CN"/>
        </w:rPr>
      </w:pPr>
      <w:r>
        <w:rPr>
          <w:rFonts w:hint="eastAsia"/>
          <w:sz w:val="24"/>
          <w:szCs w:val="24"/>
          <w:lang w:val="en-US" w:eastAsia="zh-CN"/>
        </w:rPr>
        <w:t>5</w:t>
      </w:r>
      <w:r>
        <w:rPr>
          <w:rFonts w:hint="eastAsia"/>
          <w:sz w:val="24"/>
          <w:szCs w:val="24"/>
        </w:rPr>
        <w:t>.1验收应按</w:t>
      </w:r>
      <w:r>
        <w:rPr>
          <w:rFonts w:hint="eastAsia"/>
          <w:sz w:val="24"/>
          <w:szCs w:val="24"/>
          <w:highlight w:val="none"/>
        </w:rPr>
        <w:t>照</w:t>
      </w:r>
      <w:r>
        <w:rPr>
          <w:rFonts w:hint="eastAsia"/>
          <w:sz w:val="24"/>
          <w:szCs w:val="24"/>
          <w:highlight w:val="none"/>
          <w:lang w:eastAsia="zh-CN"/>
        </w:rPr>
        <w:t>【</w:t>
      </w:r>
      <w:r>
        <w:rPr>
          <w:rFonts w:hint="eastAsia"/>
          <w:sz w:val="24"/>
          <w:szCs w:val="24"/>
          <w:highlight w:val="none"/>
          <w:lang w:val="en-US" w:eastAsia="zh-CN"/>
        </w:rPr>
        <w:t>5.1.1</w:t>
      </w:r>
      <w:r>
        <w:rPr>
          <w:rFonts w:hint="eastAsia"/>
          <w:sz w:val="24"/>
          <w:szCs w:val="24"/>
          <w:highlight w:val="none"/>
          <w:lang w:eastAsia="zh-CN"/>
        </w:rPr>
        <w:t>】</w:t>
      </w:r>
      <w:r>
        <w:rPr>
          <w:rFonts w:hint="eastAsia"/>
          <w:sz w:val="24"/>
          <w:szCs w:val="24"/>
          <w:highlight w:val="none"/>
          <w:lang w:val="en-US" w:eastAsia="zh-CN"/>
        </w:rPr>
        <w:t>条款</w:t>
      </w:r>
      <w:r>
        <w:rPr>
          <w:rFonts w:hint="eastAsia"/>
          <w:sz w:val="24"/>
          <w:szCs w:val="24"/>
          <w:highlight w:val="none"/>
        </w:rPr>
        <w:t>的规定或约定进行</w:t>
      </w:r>
      <w:r>
        <w:rPr>
          <w:rFonts w:hint="eastAsia"/>
          <w:sz w:val="24"/>
          <w:szCs w:val="24"/>
          <w:highlight w:val="none"/>
          <w:lang w:eastAsia="zh-CN"/>
        </w:rPr>
        <w:t>。</w:t>
      </w:r>
    </w:p>
    <w:p w14:paraId="521A1ACC">
      <w:pPr>
        <w:pStyle w:val="39"/>
        <w:ind w:firstLine="480"/>
        <w:rPr>
          <w:rFonts w:hint="eastAsia"/>
          <w:sz w:val="24"/>
          <w:szCs w:val="24"/>
          <w:highlight w:val="none"/>
          <w:lang w:val="en-US" w:eastAsia="zh-CN"/>
        </w:rPr>
      </w:pPr>
      <w:r>
        <w:rPr>
          <w:rFonts w:hint="eastAsia"/>
          <w:sz w:val="24"/>
          <w:szCs w:val="24"/>
          <w:highlight w:val="none"/>
          <w:lang w:val="en-US" w:eastAsia="zh-CN"/>
        </w:rPr>
        <w:t>5.1.1甲方招标文件、乙方投标文件</w:t>
      </w:r>
      <w:r>
        <w:rPr>
          <w:rFonts w:hint="eastAsia"/>
          <w:color w:val="92D050"/>
          <w:sz w:val="24"/>
          <w:szCs w:val="24"/>
          <w:highlight w:val="none"/>
          <w:lang w:val="en-US" w:eastAsia="zh-CN"/>
        </w:rPr>
        <w:t>【、 】</w:t>
      </w:r>
      <w:r>
        <w:rPr>
          <w:rFonts w:hint="eastAsia"/>
          <w:sz w:val="24"/>
          <w:szCs w:val="24"/>
          <w:highlight w:val="none"/>
          <w:lang w:val="en-US" w:eastAsia="zh-CN"/>
        </w:rPr>
        <w:t xml:space="preserve"> </w:t>
      </w:r>
    </w:p>
    <w:p w14:paraId="4BC546EC">
      <w:pPr>
        <w:pStyle w:val="39"/>
        <w:ind w:firstLine="480"/>
        <w:rPr>
          <w:rFonts w:hint="eastAsia"/>
          <w:sz w:val="24"/>
          <w:szCs w:val="24"/>
          <w:highlight w:val="none"/>
          <w:lang w:val="en-US" w:eastAsia="zh-CN"/>
        </w:rPr>
      </w:pPr>
      <w:r>
        <w:rPr>
          <w:rFonts w:hint="eastAsia"/>
          <w:sz w:val="24"/>
          <w:szCs w:val="24"/>
          <w:highlight w:val="none"/>
          <w:lang w:val="en-US" w:eastAsia="zh-CN"/>
        </w:rPr>
        <w:t>5.1.2甲方询价文件、乙方报价文件</w:t>
      </w:r>
      <w:r>
        <w:rPr>
          <w:rFonts w:hint="eastAsia"/>
          <w:color w:val="92D050"/>
          <w:sz w:val="24"/>
          <w:szCs w:val="24"/>
          <w:highlight w:val="none"/>
          <w:lang w:val="en-US" w:eastAsia="zh-CN"/>
        </w:rPr>
        <w:t>【、 】</w:t>
      </w:r>
      <w:r>
        <w:rPr>
          <w:rFonts w:hint="eastAsia"/>
          <w:sz w:val="24"/>
          <w:szCs w:val="24"/>
          <w:highlight w:val="none"/>
          <w:lang w:val="en-US" w:eastAsia="zh-CN"/>
        </w:rPr>
        <w:t xml:space="preserve"> </w:t>
      </w:r>
    </w:p>
    <w:p w14:paraId="642034C1">
      <w:pPr>
        <w:pStyle w:val="39"/>
        <w:ind w:firstLine="480"/>
        <w:rPr>
          <w:rFonts w:hint="default"/>
          <w:sz w:val="24"/>
          <w:szCs w:val="24"/>
          <w:highlight w:val="none"/>
          <w:lang w:val="en-US" w:eastAsia="zh-CN"/>
        </w:rPr>
      </w:pPr>
      <w:r>
        <w:rPr>
          <w:rFonts w:hint="eastAsia"/>
          <w:sz w:val="24"/>
          <w:szCs w:val="24"/>
          <w:highlight w:val="none"/>
          <w:lang w:val="en-US" w:eastAsia="zh-CN"/>
        </w:rPr>
        <w:t>5.1.3其他：【    】</w:t>
      </w:r>
    </w:p>
    <w:p w14:paraId="34011E3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lang w:val="en-US" w:eastAsia="zh-CN"/>
        </w:rPr>
        <w:t>5.2</w:t>
      </w:r>
      <w:r>
        <w:rPr>
          <w:rFonts w:hint="eastAsia"/>
          <w:sz w:val="24"/>
          <w:szCs w:val="24"/>
        </w:rPr>
        <w:t>到货验收：</w:t>
      </w:r>
      <w:r>
        <w:rPr>
          <w:rFonts w:hint="eastAsia"/>
          <w:sz w:val="24"/>
          <w:szCs w:val="24"/>
          <w:highlight w:val="none"/>
        </w:rPr>
        <w:t>货物送至甲方</w:t>
      </w:r>
      <w:r>
        <w:rPr>
          <w:rFonts w:hint="eastAsia"/>
          <w:sz w:val="24"/>
          <w:szCs w:val="24"/>
          <w:highlight w:val="none"/>
          <w:lang w:val="en-US" w:eastAsia="zh-CN"/>
        </w:rPr>
        <w:t>指定地点</w:t>
      </w:r>
      <w:r>
        <w:rPr>
          <w:rFonts w:hint="eastAsia"/>
          <w:sz w:val="24"/>
          <w:szCs w:val="24"/>
          <w:highlight w:val="none"/>
        </w:rPr>
        <w:t>后，</w:t>
      </w:r>
      <w:r>
        <w:rPr>
          <w:rFonts w:hint="eastAsia"/>
          <w:sz w:val="24"/>
          <w:szCs w:val="24"/>
          <w:highlight w:val="none"/>
          <w:lang w:val="en-US" w:eastAsia="zh-CN"/>
        </w:rPr>
        <w:t>应</w:t>
      </w:r>
      <w:r>
        <w:rPr>
          <w:rFonts w:hint="eastAsia"/>
          <w:sz w:val="24"/>
          <w:szCs w:val="24"/>
          <w:highlight w:val="none"/>
        </w:rPr>
        <w:t>对全部货物、零件、配件的型号、规格、数量、外型、外观、包装进行</w:t>
      </w:r>
      <w:r>
        <w:rPr>
          <w:rFonts w:hint="eastAsia"/>
          <w:sz w:val="24"/>
          <w:szCs w:val="24"/>
          <w:highlight w:val="none"/>
          <w:lang w:val="en-US" w:eastAsia="zh-CN"/>
        </w:rPr>
        <w:t>核验，</w:t>
      </w:r>
      <w:r>
        <w:rPr>
          <w:rFonts w:hint="eastAsia"/>
          <w:sz w:val="24"/>
          <w:szCs w:val="24"/>
          <w:lang w:val="en-US" w:eastAsia="zh-CN"/>
        </w:rPr>
        <w:t>本项目</w:t>
      </w:r>
      <w:r>
        <w:rPr>
          <w:rFonts w:hint="eastAsia"/>
          <w:sz w:val="24"/>
          <w:szCs w:val="24"/>
          <w:u w:val="none"/>
          <w:lang w:val="en-US" w:eastAsia="zh-CN"/>
        </w:rPr>
        <w:t>按照</w:t>
      </w:r>
      <w:r>
        <w:rPr>
          <w:rFonts w:hint="eastAsia"/>
          <w:sz w:val="24"/>
          <w:szCs w:val="24"/>
          <w:highlight w:val="none"/>
          <w:u w:val="none"/>
          <w:lang w:val="en-US" w:eastAsia="zh-CN"/>
        </w:rPr>
        <w:t>【 5.2.1 】条款</w:t>
      </w:r>
      <w:r>
        <w:rPr>
          <w:rFonts w:hint="eastAsia"/>
          <w:sz w:val="24"/>
          <w:szCs w:val="24"/>
          <w:u w:val="none"/>
          <w:lang w:val="en-US" w:eastAsia="zh-CN"/>
        </w:rPr>
        <w:t>进行到货验收。</w:t>
      </w:r>
    </w:p>
    <w:p w14:paraId="117BF17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highlight w:val="none"/>
          <w:lang w:val="en-US" w:eastAsia="zh-CN"/>
        </w:rPr>
        <w:t>5.2.1</w:t>
      </w:r>
      <w:r>
        <w:rPr>
          <w:rFonts w:hint="eastAsia"/>
          <w:sz w:val="24"/>
          <w:szCs w:val="24"/>
          <w:highlight w:val="none"/>
        </w:rPr>
        <w:t>甲方、乙方【</w:t>
      </w:r>
      <w:r>
        <w:rPr>
          <w:rFonts w:hint="eastAsia"/>
          <w:sz w:val="24"/>
          <w:szCs w:val="24"/>
          <w:highlight w:val="none"/>
          <w:lang w:eastAsia="zh-CN"/>
        </w:rPr>
        <w:t>、</w:t>
      </w:r>
      <w:r>
        <w:rPr>
          <w:rFonts w:hint="eastAsia"/>
          <w:sz w:val="24"/>
          <w:szCs w:val="24"/>
          <w:highlight w:val="none"/>
        </w:rPr>
        <w:t>监理】共同拆箱</w:t>
      </w:r>
      <w:r>
        <w:rPr>
          <w:rFonts w:hint="eastAsia"/>
          <w:sz w:val="24"/>
          <w:szCs w:val="24"/>
          <w:highlight w:val="none"/>
          <w:lang w:val="en-US" w:eastAsia="zh-CN"/>
        </w:rPr>
        <w:t>进行核验。核验无误，由双方签署到货验收单。</w:t>
      </w:r>
    </w:p>
    <w:p w14:paraId="065D4E11">
      <w:pPr>
        <w:pStyle w:val="39"/>
        <w:ind w:firstLine="480" w:firstLineChars="200"/>
        <w:rPr>
          <w:rFonts w:hint="eastAsia" w:ascii="宋体" w:hAnsi="宋体" w:eastAsia="宋体" w:cs="宋体"/>
          <w:kern w:val="0"/>
          <w:sz w:val="24"/>
          <w:szCs w:val="24"/>
          <w:highlight w:val="none"/>
          <w:lang w:val="en-US" w:eastAsia="zh-CN" w:bidi="ar-SA"/>
        </w:rPr>
      </w:pPr>
      <w:r>
        <w:rPr>
          <w:rFonts w:hint="eastAsia" w:cs="宋体"/>
          <w:kern w:val="0"/>
          <w:sz w:val="24"/>
          <w:szCs w:val="24"/>
          <w:highlight w:val="none"/>
          <w:lang w:val="en-US" w:eastAsia="zh-CN" w:bidi="ar-SA"/>
        </w:rPr>
        <w:t>5.2.2【无到货验收】。</w:t>
      </w:r>
    </w:p>
    <w:p w14:paraId="3C24608B">
      <w:pPr>
        <w:pStyle w:val="3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highlight w:val="none"/>
          <w:lang w:val="en-US" w:eastAsia="zh-CN"/>
        </w:rPr>
        <w:t>5</w:t>
      </w: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初步验收</w:t>
      </w:r>
      <w:r>
        <w:rPr>
          <w:rFonts w:hint="eastAsia"/>
          <w:sz w:val="24"/>
          <w:szCs w:val="24"/>
          <w:highlight w:val="none"/>
          <w:lang w:eastAsia="zh-CN"/>
        </w:rPr>
        <w:t>：</w:t>
      </w:r>
      <w:r>
        <w:rPr>
          <w:rFonts w:hint="eastAsia"/>
          <w:sz w:val="24"/>
          <w:szCs w:val="24"/>
          <w:highlight w:val="none"/>
          <w:lang w:val="en-US" w:eastAsia="zh-CN"/>
        </w:rPr>
        <w:t>本项目按照【 5.3.1 】条款进行初步验收。</w:t>
      </w:r>
    </w:p>
    <w:p w14:paraId="3A7E668D">
      <w:pPr>
        <w:pStyle w:val="3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.1甲方接到乙方关于本项目初步验收书面申请后，应在【</w:t>
      </w:r>
      <w:r>
        <w:rPr>
          <w:rFonts w:hint="eastAsia"/>
          <w:sz w:val="24"/>
          <w:szCs w:val="24"/>
          <w:highlight w:val="none"/>
          <w:lang w:val="en-US" w:eastAsia="zh-CN"/>
        </w:rPr>
        <w:t xml:space="preserve">   天</w:t>
      </w:r>
      <w:r>
        <w:rPr>
          <w:rFonts w:hint="eastAsia"/>
          <w:sz w:val="24"/>
          <w:szCs w:val="24"/>
          <w:highlight w:val="none"/>
        </w:rPr>
        <w:t>】内指派工程技术人员和代表与乙方共同进行初验。</w:t>
      </w:r>
      <w:r>
        <w:rPr>
          <w:rFonts w:hint="eastAsia"/>
          <w:sz w:val="24"/>
          <w:szCs w:val="24"/>
          <w:highlight w:val="none"/>
          <w:lang w:val="en-US" w:eastAsia="zh-CN"/>
        </w:rPr>
        <w:t>初验合格</w:t>
      </w:r>
      <w:r>
        <w:rPr>
          <w:rFonts w:hint="eastAsia"/>
          <w:sz w:val="24"/>
          <w:szCs w:val="24"/>
          <w:highlight w:val="none"/>
        </w:rPr>
        <w:t>，由双方签署</w:t>
      </w:r>
      <w:r>
        <w:rPr>
          <w:rFonts w:hint="eastAsia"/>
          <w:sz w:val="24"/>
          <w:szCs w:val="24"/>
          <w:highlight w:val="none"/>
          <w:lang w:val="en-US" w:eastAsia="zh-CN"/>
        </w:rPr>
        <w:t>初验报告</w:t>
      </w:r>
      <w:r>
        <w:rPr>
          <w:rFonts w:hint="eastAsia"/>
          <w:sz w:val="24"/>
          <w:szCs w:val="24"/>
          <w:highlight w:val="none"/>
        </w:rPr>
        <w:t>。</w:t>
      </w:r>
      <w:r>
        <w:rPr>
          <w:rFonts w:hint="eastAsia"/>
          <w:sz w:val="24"/>
          <w:szCs w:val="24"/>
          <w:highlight w:val="none"/>
          <w:lang w:val="en-US" w:eastAsia="zh-CN"/>
        </w:rPr>
        <w:t>初验不合格【</w:t>
      </w:r>
      <w:r>
        <w:rPr>
          <w:rFonts w:hint="eastAsia"/>
          <w:sz w:val="24"/>
          <w:szCs w:val="24"/>
          <w:highlight w:val="none"/>
          <w:lang w:val="en-US" w:eastAsia="zh-CN"/>
        </w:rPr>
        <w:tab/>
      </w:r>
      <w:r>
        <w:rPr>
          <w:rFonts w:hint="eastAsia"/>
          <w:sz w:val="24"/>
          <w:szCs w:val="24"/>
          <w:highlight w:val="none"/>
          <w:lang w:val="en-US" w:eastAsia="zh-CN"/>
        </w:rPr>
        <w:t xml:space="preserve">  天】内，经乙方重新调试仍不能达到约定条件的初验测试标准的，甲方有权解除本合同。</w:t>
      </w:r>
    </w:p>
    <w:p w14:paraId="3E979E9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highlight w:val="none"/>
          <w:lang w:val="en-US" w:eastAsia="zh-CN"/>
        </w:rPr>
        <w:t>5</w:t>
      </w: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.2</w:t>
      </w:r>
      <w:r>
        <w:rPr>
          <w:rFonts w:hint="eastAsia"/>
          <w:sz w:val="24"/>
          <w:szCs w:val="24"/>
          <w:highlight w:val="none"/>
          <w:lang w:eastAsia="zh-CN"/>
        </w:rPr>
        <w:t>【</w:t>
      </w:r>
      <w:r>
        <w:rPr>
          <w:rFonts w:hint="eastAsia"/>
          <w:sz w:val="24"/>
          <w:szCs w:val="24"/>
          <w:highlight w:val="none"/>
          <w:lang w:val="en-US" w:eastAsia="zh-CN"/>
        </w:rPr>
        <w:t>无初步验收</w:t>
      </w:r>
      <w:r>
        <w:rPr>
          <w:rFonts w:hint="eastAsia"/>
          <w:sz w:val="24"/>
          <w:szCs w:val="24"/>
          <w:highlight w:val="none"/>
          <w:lang w:eastAsia="zh-CN"/>
        </w:rPr>
        <w:t>】</w:t>
      </w:r>
    </w:p>
    <w:p w14:paraId="2FC8F5A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eastAsia="zh-CN"/>
        </w:rPr>
      </w:pPr>
      <w:r>
        <w:rPr>
          <w:rFonts w:hint="eastAsia"/>
          <w:sz w:val="24"/>
          <w:szCs w:val="24"/>
          <w:highlight w:val="none"/>
          <w:lang w:val="en-US" w:eastAsia="zh-CN"/>
        </w:rPr>
        <w:t>5</w:t>
      </w: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最终验收</w:t>
      </w:r>
      <w:r>
        <w:rPr>
          <w:rFonts w:hint="eastAsia"/>
          <w:sz w:val="24"/>
          <w:szCs w:val="24"/>
          <w:highlight w:val="none"/>
          <w:lang w:eastAsia="zh-CN"/>
        </w:rPr>
        <w:t>：</w:t>
      </w:r>
      <w:r>
        <w:rPr>
          <w:rFonts w:hint="eastAsia"/>
          <w:sz w:val="24"/>
          <w:szCs w:val="24"/>
          <w:highlight w:val="none"/>
          <w:lang w:val="en-US" w:eastAsia="zh-CN"/>
        </w:rPr>
        <w:t>本项目按照【5.4.1】条款</w:t>
      </w:r>
      <w:r>
        <w:rPr>
          <w:rFonts w:hint="eastAsia"/>
          <w:sz w:val="24"/>
          <w:szCs w:val="24"/>
          <w:highlight w:val="none"/>
        </w:rPr>
        <w:t>进行</w:t>
      </w:r>
      <w:r>
        <w:rPr>
          <w:rFonts w:hint="eastAsia"/>
          <w:sz w:val="24"/>
          <w:szCs w:val="24"/>
          <w:highlight w:val="none"/>
          <w:lang w:val="en-US" w:eastAsia="zh-CN"/>
        </w:rPr>
        <w:t>最终验收</w:t>
      </w:r>
      <w:r>
        <w:rPr>
          <w:rFonts w:hint="eastAsia"/>
          <w:sz w:val="24"/>
          <w:szCs w:val="24"/>
          <w:highlight w:val="none"/>
        </w:rPr>
        <w:t>。</w:t>
      </w:r>
      <w:r>
        <w:rPr>
          <w:rFonts w:hint="eastAsia"/>
          <w:sz w:val="24"/>
          <w:szCs w:val="24"/>
          <w:highlight w:val="none"/>
          <w:lang w:val="en-US" w:eastAsia="zh-CN"/>
        </w:rPr>
        <w:t>终验合格</w:t>
      </w:r>
      <w:r>
        <w:rPr>
          <w:rFonts w:hint="eastAsia"/>
          <w:sz w:val="24"/>
          <w:szCs w:val="24"/>
          <w:highlight w:val="none"/>
        </w:rPr>
        <w:t>，由双方签署终验</w:t>
      </w:r>
      <w:r>
        <w:rPr>
          <w:rFonts w:hint="eastAsia"/>
          <w:sz w:val="24"/>
          <w:szCs w:val="24"/>
          <w:highlight w:val="none"/>
          <w:lang w:val="en-US" w:eastAsia="zh-CN"/>
        </w:rPr>
        <w:t>报告</w:t>
      </w:r>
      <w:r>
        <w:rPr>
          <w:rFonts w:hint="eastAsia"/>
          <w:sz w:val="24"/>
          <w:szCs w:val="24"/>
          <w:highlight w:val="none"/>
        </w:rPr>
        <w:t>。终验不合格，由乙方负责更正和修改。如果再次终验仍不合格，甲方有权解除本合同，不再支付任何费用，乙方还应退还甲方已付费用并赔偿甲方的全部损失。</w:t>
      </w:r>
    </w:p>
    <w:p w14:paraId="51C836A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.1初验合格后，系统进入试运行阶段，试运行期为【</w:t>
      </w:r>
      <w:r>
        <w:rPr>
          <w:rFonts w:hint="eastAsia"/>
          <w:sz w:val="24"/>
          <w:szCs w:val="24"/>
          <w:highlight w:val="none"/>
        </w:rPr>
        <w:tab/>
      </w:r>
      <w:r>
        <w:rPr>
          <w:rFonts w:hint="eastAsia"/>
          <w:sz w:val="24"/>
          <w:szCs w:val="24"/>
          <w:highlight w:val="none"/>
          <w:lang w:val="en-US" w:eastAsia="zh-CN"/>
        </w:rPr>
        <w:t>天</w:t>
      </w:r>
      <w:r>
        <w:rPr>
          <w:rFonts w:hint="eastAsia"/>
          <w:sz w:val="24"/>
          <w:szCs w:val="24"/>
          <w:highlight w:val="none"/>
        </w:rPr>
        <w:t>】。</w:t>
      </w:r>
      <w:r>
        <w:rPr>
          <w:rFonts w:hint="eastAsia" w:ascii="宋体" w:hAnsi="宋体"/>
          <w:color w:val="000000"/>
          <w:sz w:val="24"/>
          <w:highlight w:val="none"/>
        </w:rPr>
        <w:t>如试运行期间系统发生故障，应在故障修复后重新进行试运行，终验时间自然顺延</w:t>
      </w:r>
      <w:r>
        <w:rPr>
          <w:rFonts w:hint="eastAsia" w:ascii="宋体" w:hAnsi="宋体"/>
          <w:color w:val="000000"/>
          <w:sz w:val="24"/>
          <w:highlight w:val="none"/>
          <w:lang w:eastAsia="zh-CN"/>
        </w:rPr>
        <w:t>。</w:t>
      </w:r>
      <w:r>
        <w:rPr>
          <w:rFonts w:hint="eastAsia"/>
          <w:sz w:val="24"/>
          <w:szCs w:val="24"/>
          <w:highlight w:val="none"/>
          <w:lang w:val="en-US" w:eastAsia="zh-CN"/>
        </w:rPr>
        <w:t>试运行期满，</w:t>
      </w:r>
      <w:r>
        <w:rPr>
          <w:rFonts w:hint="eastAsia"/>
          <w:sz w:val="24"/>
          <w:szCs w:val="24"/>
          <w:highlight w:val="none"/>
        </w:rPr>
        <w:t>甲方接到乙方关于本项目</w:t>
      </w:r>
      <w:r>
        <w:rPr>
          <w:rFonts w:hint="eastAsia"/>
          <w:sz w:val="24"/>
          <w:szCs w:val="24"/>
          <w:highlight w:val="none"/>
          <w:lang w:val="en-US" w:eastAsia="zh-CN"/>
        </w:rPr>
        <w:t>终</w:t>
      </w:r>
      <w:r>
        <w:rPr>
          <w:rFonts w:hint="eastAsia"/>
          <w:sz w:val="24"/>
          <w:szCs w:val="24"/>
          <w:highlight w:val="none"/>
        </w:rPr>
        <w:t>验书面申请后，应在【</w:t>
      </w:r>
      <w:r>
        <w:rPr>
          <w:rFonts w:hint="eastAsia"/>
          <w:sz w:val="24"/>
          <w:szCs w:val="24"/>
          <w:highlight w:val="none"/>
          <w:lang w:val="en-US" w:eastAsia="zh-CN"/>
        </w:rPr>
        <w:t xml:space="preserve">   天</w:t>
      </w:r>
      <w:r>
        <w:rPr>
          <w:rFonts w:hint="eastAsia"/>
          <w:sz w:val="24"/>
          <w:szCs w:val="24"/>
          <w:highlight w:val="none"/>
        </w:rPr>
        <w:t>】内指派工程技术人员和代表与乙方共同进行</w:t>
      </w:r>
      <w:r>
        <w:rPr>
          <w:rFonts w:hint="eastAsia"/>
          <w:sz w:val="24"/>
          <w:szCs w:val="24"/>
          <w:highlight w:val="none"/>
          <w:lang w:val="en-US" w:eastAsia="zh-CN"/>
        </w:rPr>
        <w:t>终验</w:t>
      </w:r>
      <w:r>
        <w:rPr>
          <w:rFonts w:hint="eastAsia"/>
          <w:sz w:val="24"/>
          <w:szCs w:val="24"/>
          <w:highlight w:val="none"/>
        </w:rPr>
        <w:t>。</w:t>
      </w:r>
    </w:p>
    <w:p w14:paraId="1462E68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5.4.2全部货物安装调试完毕后，由</w:t>
      </w:r>
      <w:r>
        <w:rPr>
          <w:rFonts w:hint="eastAsia"/>
          <w:sz w:val="24"/>
          <w:szCs w:val="24"/>
          <w:highlight w:val="none"/>
        </w:rPr>
        <w:t>甲方指派的工程技术人员和代表与乙方</w:t>
      </w:r>
      <w:r>
        <w:rPr>
          <w:rFonts w:hint="eastAsia"/>
          <w:sz w:val="24"/>
          <w:szCs w:val="24"/>
          <w:highlight w:val="none"/>
          <w:lang w:val="en-US" w:eastAsia="zh-CN"/>
        </w:rPr>
        <w:t>共同</w:t>
      </w:r>
      <w:r>
        <w:rPr>
          <w:rFonts w:hint="eastAsia"/>
          <w:sz w:val="24"/>
          <w:szCs w:val="24"/>
          <w:highlight w:val="none"/>
        </w:rPr>
        <w:t>进行终验。</w:t>
      </w:r>
    </w:p>
    <w:p w14:paraId="11EE734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highlight w:val="none"/>
          <w:lang w:eastAsia="zh-CN"/>
        </w:rPr>
      </w:pPr>
      <w:r>
        <w:rPr>
          <w:rFonts w:hint="eastAsia"/>
          <w:sz w:val="24"/>
          <w:szCs w:val="24"/>
          <w:highlight w:val="none"/>
          <w:lang w:val="en-US" w:eastAsia="zh-CN"/>
        </w:rPr>
        <w:t>5.4.3其他：【    】</w:t>
      </w:r>
    </w:p>
    <w:p w14:paraId="1F4D23C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w:t>
      </w:r>
      <w:r>
        <w:rPr>
          <w:rFonts w:hint="eastAsia"/>
          <w:sz w:val="24"/>
          <w:szCs w:val="24"/>
          <w:highlight w:val="none"/>
          <w:lang w:val="en-US" w:eastAsia="zh-CN"/>
        </w:rPr>
        <w:t>5</w:t>
      </w:r>
      <w:r>
        <w:rPr>
          <w:rFonts w:hint="eastAsia"/>
          <w:sz w:val="24"/>
          <w:szCs w:val="24"/>
          <w:highlight w:val="none"/>
        </w:rPr>
        <w:t>因甲方要求改变设计方案或其他原因导致工期延误的，经甲方书面确认，工期应按照甲方确认的延误期间作相应顺延。</w:t>
      </w:r>
    </w:p>
    <w:p w14:paraId="08011E5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w:t>
      </w:r>
      <w:r>
        <w:rPr>
          <w:rFonts w:hint="eastAsia"/>
          <w:sz w:val="24"/>
          <w:szCs w:val="24"/>
          <w:highlight w:val="none"/>
          <w:lang w:val="en-US" w:eastAsia="zh-CN"/>
        </w:rPr>
        <w:t>6</w:t>
      </w:r>
      <w:r>
        <w:rPr>
          <w:rFonts w:hint="eastAsia"/>
          <w:sz w:val="24"/>
          <w:szCs w:val="24"/>
          <w:highlight w:val="none"/>
        </w:rPr>
        <w:t>所有验收步骤所发生的一切费用由乙方承担。</w:t>
      </w:r>
    </w:p>
    <w:p w14:paraId="468572A1">
      <w:pPr>
        <w:pStyle w:val="9"/>
        <w:rPr>
          <w:rFonts w:hint="eastAsia" w:eastAsia="宋体"/>
          <w:highlight w:val="none"/>
          <w:lang w:val="en-US" w:eastAsia="zh-CN"/>
        </w:rPr>
      </w:pPr>
      <w:r>
        <w:rPr>
          <w:rFonts w:hint="eastAsia"/>
          <w:sz w:val="24"/>
          <w:szCs w:val="24"/>
          <w:highlight w:val="none"/>
          <w:lang w:val="en-US" w:eastAsia="zh-CN"/>
        </w:rPr>
        <w:t xml:space="preserve">    5</w:t>
      </w:r>
      <w:r>
        <w:rPr>
          <w:rFonts w:hint="eastAsia"/>
          <w:sz w:val="24"/>
          <w:szCs w:val="24"/>
          <w:highlight w:val="none"/>
          <w:lang w:eastAsia="zh-CN"/>
        </w:rPr>
        <w:t>.</w:t>
      </w:r>
      <w:r>
        <w:rPr>
          <w:rFonts w:hint="eastAsia"/>
          <w:sz w:val="24"/>
          <w:szCs w:val="24"/>
          <w:highlight w:val="none"/>
          <w:lang w:val="en-US" w:eastAsia="zh-CN"/>
        </w:rPr>
        <w:t>7其他：【</w:t>
      </w:r>
      <w:r>
        <w:rPr>
          <w:rFonts w:hint="eastAsia"/>
          <w:sz w:val="24"/>
          <w:szCs w:val="24"/>
          <w:highlight w:val="none"/>
          <w:lang w:eastAsia="zh-CN"/>
        </w:rPr>
        <w:t>如涉及维保期间有甲方运维部门承担部分或全部维护工作的情况，乙方须在业主</w:t>
      </w:r>
      <w:r>
        <w:rPr>
          <w:rFonts w:hint="eastAsia"/>
          <w:sz w:val="24"/>
          <w:szCs w:val="24"/>
          <w:highlight w:val="none"/>
          <w:lang w:val="en-US" w:eastAsia="zh-CN"/>
        </w:rPr>
        <w:t>单位</w:t>
      </w:r>
      <w:r>
        <w:rPr>
          <w:rFonts w:hint="eastAsia"/>
          <w:sz w:val="24"/>
          <w:szCs w:val="24"/>
          <w:highlight w:val="none"/>
          <w:lang w:eastAsia="zh-CN"/>
        </w:rPr>
        <w:t>终验后对甲方相关运维部门执行项目（或设备）交付运维工作。】</w:t>
      </w:r>
    </w:p>
    <w:p w14:paraId="7107F89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7E2982E9">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sz w:val="24"/>
          <w:szCs w:val="24"/>
        </w:rPr>
      </w:pPr>
      <w:r>
        <w:rPr>
          <w:rFonts w:hint="eastAsia"/>
          <w:b/>
          <w:bCs/>
          <w:sz w:val="24"/>
          <w:szCs w:val="24"/>
        </w:rPr>
        <w:t>第</w:t>
      </w:r>
      <w:r>
        <w:rPr>
          <w:rFonts w:hint="eastAsia"/>
          <w:b/>
          <w:bCs/>
          <w:sz w:val="24"/>
          <w:szCs w:val="24"/>
          <w:lang w:val="en-US" w:eastAsia="zh-CN"/>
        </w:rPr>
        <w:t>六</w:t>
      </w:r>
      <w:r>
        <w:rPr>
          <w:rFonts w:hint="eastAsia"/>
          <w:b/>
          <w:bCs/>
          <w:sz w:val="24"/>
          <w:szCs w:val="24"/>
        </w:rPr>
        <w:t>条 价款</w:t>
      </w:r>
    </w:p>
    <w:p w14:paraId="057E884F">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eastAsia="宋体"/>
          <w:sz w:val="24"/>
          <w:szCs w:val="24"/>
          <w:highlight w:val="none"/>
          <w:lang w:val="en-US" w:eastAsia="zh-CN"/>
        </w:rPr>
      </w:pPr>
      <w:r>
        <w:rPr>
          <w:rFonts w:hint="eastAsia"/>
          <w:sz w:val="24"/>
          <w:szCs w:val="24"/>
          <w:lang w:val="en-US" w:eastAsia="zh-CN"/>
        </w:rPr>
        <w:t>本项目按照</w:t>
      </w:r>
      <w:r>
        <w:rPr>
          <w:rFonts w:hint="eastAsia"/>
          <w:sz w:val="24"/>
          <w:szCs w:val="24"/>
          <w:highlight w:val="none"/>
          <w:lang w:val="en-US" w:eastAsia="zh-CN"/>
        </w:rPr>
        <w:t>【 6.1 】条款进行结算。</w:t>
      </w:r>
    </w:p>
    <w:p w14:paraId="6239798F">
      <w:pPr>
        <w:keepNext w:val="0"/>
        <w:keepLines w:val="0"/>
        <w:pageBreakBefore w:val="0"/>
        <w:widowControl w:val="0"/>
        <w:kinsoku/>
        <w:wordWrap/>
        <w:overflowPunct/>
        <w:topLinePunct w:val="0"/>
        <w:autoSpaceDE w:val="0"/>
        <w:autoSpaceDN w:val="0"/>
        <w:bidi w:val="0"/>
        <w:adjustRightInd/>
        <w:snapToGrid/>
        <w:ind w:firstLine="480" w:firstLineChars="200"/>
        <w:jc w:val="both"/>
        <w:textAlignment w:val="auto"/>
        <w:rPr>
          <w:rFonts w:hint="eastAsia"/>
          <w:sz w:val="24"/>
          <w:szCs w:val="24"/>
          <w:highlight w:val="none"/>
        </w:rPr>
      </w:pPr>
      <w:r>
        <w:rPr>
          <w:rFonts w:hint="eastAsia"/>
          <w:sz w:val="24"/>
          <w:szCs w:val="24"/>
          <w:highlight w:val="none"/>
          <w:lang w:val="en-US" w:eastAsia="zh-CN"/>
        </w:rPr>
        <w:t>6.1</w:t>
      </w:r>
      <w:r>
        <w:rPr>
          <w:rFonts w:hint="eastAsia"/>
          <w:sz w:val="24"/>
          <w:szCs w:val="24"/>
          <w:highlight w:val="none"/>
        </w:rPr>
        <w:t>本合同固定总价（本价格为含税价，</w:t>
      </w:r>
      <w:r>
        <w:rPr>
          <w:rFonts w:hint="eastAsia"/>
          <w:sz w:val="24"/>
          <w:szCs w:val="24"/>
          <w:highlight w:val="none"/>
          <w:lang w:eastAsia="zh-CN"/>
        </w:rPr>
        <w:t>【</w:t>
      </w:r>
      <w:r>
        <w:rPr>
          <w:rFonts w:hint="eastAsia"/>
          <w:sz w:val="24"/>
          <w:szCs w:val="24"/>
          <w:highlight w:val="none"/>
        </w:rPr>
        <w:t>税率   %</w:t>
      </w:r>
      <w:r>
        <w:rPr>
          <w:rFonts w:hint="eastAsia"/>
          <w:sz w:val="24"/>
          <w:szCs w:val="24"/>
          <w:highlight w:val="none"/>
          <w:lang w:eastAsia="zh-CN"/>
        </w:rPr>
        <w:t>】</w:t>
      </w:r>
      <w:r>
        <w:rPr>
          <w:rFonts w:hint="eastAsia"/>
          <w:sz w:val="24"/>
          <w:szCs w:val="24"/>
          <w:highlight w:val="none"/>
        </w:rPr>
        <w:t>）：人民币大</w:t>
      </w:r>
      <w:r>
        <w:rPr>
          <w:rFonts w:hint="eastAsia"/>
          <w:sz w:val="24"/>
          <w:szCs w:val="24"/>
          <w:highlight w:val="none"/>
          <w:lang w:val="en-US" w:eastAsia="zh-CN"/>
        </w:rPr>
        <w:t>写</w:t>
      </w:r>
      <w:r>
        <w:rPr>
          <w:rFonts w:hint="eastAsia"/>
          <w:sz w:val="24"/>
          <w:szCs w:val="24"/>
          <w:highlight w:val="none"/>
        </w:rPr>
        <w:t>【</w:t>
      </w:r>
      <w:r>
        <w:rPr>
          <w:rFonts w:hint="eastAsia"/>
          <w:sz w:val="24"/>
          <w:szCs w:val="24"/>
          <w:highlight w:val="none"/>
          <w:lang w:val="en-US" w:eastAsia="zh-CN"/>
        </w:rPr>
        <w:t xml:space="preserve">   </w:t>
      </w:r>
      <w:r>
        <w:rPr>
          <w:rFonts w:hint="eastAsia"/>
          <w:sz w:val="24"/>
          <w:szCs w:val="24"/>
          <w:highlight w:val="none"/>
        </w:rPr>
        <w:tab/>
      </w:r>
      <w:r>
        <w:rPr>
          <w:rFonts w:hint="eastAsia"/>
          <w:sz w:val="24"/>
          <w:szCs w:val="24"/>
          <w:highlight w:val="none"/>
        </w:rPr>
        <w:t>】，小写【</w:t>
      </w:r>
      <w:r>
        <w:rPr>
          <w:rFonts w:hint="eastAsia"/>
          <w:sz w:val="24"/>
          <w:szCs w:val="24"/>
          <w:highlight w:val="none"/>
          <w:lang w:val="en-US" w:eastAsia="zh-CN"/>
        </w:rPr>
        <w:t xml:space="preserve">     </w:t>
      </w:r>
      <w:r>
        <w:rPr>
          <w:rFonts w:hint="eastAsia"/>
          <w:sz w:val="24"/>
          <w:szCs w:val="24"/>
          <w:highlight w:val="none"/>
        </w:rPr>
        <w:t>】。上述合同总价已包括乙方为履行本项目所可能发生的全部费用，除另有约定外，甲方无需就本合同项下事项向乙方支付上述费用之外的任何其他费用及税费。</w:t>
      </w:r>
      <w:r>
        <w:rPr>
          <w:rFonts w:hint="eastAsia" w:asciiTheme="minorEastAsia" w:hAnsiTheme="minorEastAsia" w:eastAsiaTheme="minorEastAsia" w:cstheme="minorEastAsia"/>
          <w:sz w:val="24"/>
          <w:szCs w:val="24"/>
          <w:highlight w:val="none"/>
          <w:lang w:val="en-US" w:eastAsia="zh-CN"/>
        </w:rPr>
        <w:t>如遇税率调整，不含税价不变，含税价根据开票时国家税收法律政策规定计算调整。</w:t>
      </w:r>
    </w:p>
    <w:p w14:paraId="13D74EDD">
      <w:pPr>
        <w:pStyle w:val="39"/>
        <w:ind w:firstLine="480" w:firstLineChars="200"/>
        <w:rPr>
          <w:rFonts w:hint="eastAsia" w:eastAsia="宋体"/>
          <w:highlight w:val="none"/>
          <w:lang w:val="en-US" w:eastAsia="zh-CN"/>
        </w:rPr>
      </w:pPr>
      <w:r>
        <w:rPr>
          <w:rFonts w:hint="eastAsia"/>
          <w:sz w:val="24"/>
          <w:szCs w:val="24"/>
          <w:highlight w:val="none"/>
          <w:lang w:val="en-US" w:eastAsia="zh-CN"/>
        </w:rPr>
        <w:t>6.2【</w:t>
      </w:r>
      <w:r>
        <w:rPr>
          <w:rFonts w:hint="eastAsia"/>
          <w:sz w:val="24"/>
          <w:szCs w:val="24"/>
          <w:highlight w:val="none"/>
        </w:rPr>
        <w:t>本合同</w:t>
      </w:r>
      <w:r>
        <w:rPr>
          <w:rFonts w:hint="eastAsia"/>
          <w:sz w:val="24"/>
          <w:szCs w:val="24"/>
          <w:highlight w:val="none"/>
          <w:lang w:val="en-US" w:eastAsia="zh-CN"/>
        </w:rPr>
        <w:t>暂定</w:t>
      </w:r>
      <w:r>
        <w:rPr>
          <w:rFonts w:hint="eastAsia"/>
          <w:sz w:val="24"/>
          <w:szCs w:val="24"/>
          <w:highlight w:val="none"/>
        </w:rPr>
        <w:t>总价</w:t>
      </w:r>
      <w:r>
        <w:rPr>
          <w:rFonts w:hint="eastAsia"/>
          <w:sz w:val="24"/>
          <w:szCs w:val="24"/>
          <w:highlight w:val="none"/>
          <w:lang w:val="en-US" w:eastAsia="zh-CN"/>
        </w:rPr>
        <w:t>为*****，甲乙双方据实结算，结算依据为</w:t>
      </w:r>
      <w:r>
        <w:rPr>
          <w:rFonts w:hint="eastAsia"/>
          <w:sz w:val="24"/>
          <w:szCs w:val="24"/>
          <w:highlight w:val="none"/>
          <w:u w:val="single"/>
          <w:lang w:val="en-US" w:eastAsia="zh-CN"/>
        </w:rPr>
        <w:t xml:space="preserve">       </w:t>
      </w:r>
      <w:r>
        <w:rPr>
          <w:rFonts w:hint="eastAsia"/>
          <w:sz w:val="24"/>
          <w:szCs w:val="24"/>
          <w:highlight w:val="none"/>
          <w:lang w:eastAsia="zh-CN"/>
        </w:rPr>
        <w:t>】</w:t>
      </w:r>
    </w:p>
    <w:p w14:paraId="23F2E35F">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p>
    <w:p w14:paraId="1677DF97">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sz w:val="24"/>
          <w:szCs w:val="24"/>
        </w:rPr>
      </w:pPr>
      <w:r>
        <w:rPr>
          <w:rFonts w:hint="eastAsia"/>
          <w:b/>
          <w:bCs/>
          <w:sz w:val="24"/>
          <w:szCs w:val="24"/>
        </w:rPr>
        <w:t>第</w:t>
      </w:r>
      <w:r>
        <w:rPr>
          <w:rFonts w:hint="eastAsia"/>
          <w:b/>
          <w:bCs/>
          <w:sz w:val="24"/>
          <w:szCs w:val="24"/>
          <w:lang w:val="en-US" w:eastAsia="zh-CN"/>
        </w:rPr>
        <w:t>七</w:t>
      </w:r>
      <w:r>
        <w:rPr>
          <w:rFonts w:hint="eastAsia"/>
          <w:b/>
          <w:bCs/>
          <w:sz w:val="24"/>
          <w:szCs w:val="24"/>
        </w:rPr>
        <w:t>条 支付</w:t>
      </w:r>
    </w:p>
    <w:p w14:paraId="08D0B9D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lang w:val="en-US" w:eastAsia="zh-CN"/>
        </w:rPr>
        <w:t>7</w:t>
      </w:r>
      <w:r>
        <w:rPr>
          <w:rFonts w:hint="eastAsia"/>
          <w:sz w:val="24"/>
          <w:szCs w:val="24"/>
        </w:rPr>
        <w:t>.1合同总价的所有支付由甲方以（</w:t>
      </w:r>
      <w:r>
        <w:rPr>
          <w:rFonts w:hint="eastAsia"/>
          <w:sz w:val="24"/>
          <w:szCs w:val="24"/>
          <w:highlight w:val="none"/>
        </w:rPr>
        <w:t>【银行转账</w:t>
      </w:r>
      <w:r>
        <w:rPr>
          <w:rFonts w:hint="eastAsia"/>
          <w:sz w:val="24"/>
          <w:szCs w:val="24"/>
          <w:highlight w:val="none"/>
          <w:lang w:val="en-US" w:eastAsia="zh-CN"/>
        </w:rPr>
        <w:t>/</w:t>
      </w:r>
      <w:r>
        <w:rPr>
          <w:rFonts w:hint="eastAsia"/>
          <w:sz w:val="24"/>
          <w:szCs w:val="24"/>
          <w:highlight w:val="none"/>
        </w:rPr>
        <w:t>电汇</w:t>
      </w:r>
      <w:r>
        <w:rPr>
          <w:rFonts w:hint="eastAsia"/>
          <w:sz w:val="24"/>
          <w:szCs w:val="24"/>
          <w:highlight w:val="none"/>
          <w:lang w:val="en-US" w:eastAsia="zh-CN"/>
        </w:rPr>
        <w:t>/</w:t>
      </w:r>
      <w:r>
        <w:rPr>
          <w:rFonts w:hint="eastAsia"/>
          <w:sz w:val="24"/>
          <w:szCs w:val="24"/>
          <w:highlight w:val="none"/>
        </w:rPr>
        <w:t>支票等】方式）付至乙方。甲乙双方银行账户信息和纳税人信息如下：</w:t>
      </w:r>
    </w:p>
    <w:p w14:paraId="50F29E5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甲方信息如下：</w:t>
      </w:r>
    </w:p>
    <w:p w14:paraId="47E98EB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开户行：【</w:t>
      </w:r>
      <w:r>
        <w:rPr>
          <w:rFonts w:hint="eastAsia"/>
          <w:sz w:val="24"/>
          <w:szCs w:val="24"/>
          <w:highlight w:val="none"/>
        </w:rPr>
        <w:tab/>
      </w:r>
      <w:r>
        <w:rPr>
          <w:rFonts w:hint="eastAsia"/>
          <w:sz w:val="24"/>
          <w:szCs w:val="24"/>
          <w:highlight w:val="none"/>
        </w:rPr>
        <w:t>】</w:t>
      </w:r>
    </w:p>
    <w:p w14:paraId="11BDFC3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银行地址：【</w:t>
      </w:r>
      <w:r>
        <w:rPr>
          <w:rFonts w:hint="eastAsia"/>
          <w:sz w:val="24"/>
          <w:szCs w:val="24"/>
          <w:highlight w:val="none"/>
        </w:rPr>
        <w:tab/>
      </w:r>
      <w:r>
        <w:rPr>
          <w:rFonts w:hint="eastAsia"/>
          <w:sz w:val="24"/>
          <w:szCs w:val="24"/>
          <w:highlight w:val="none"/>
        </w:rPr>
        <w:t>】</w:t>
      </w:r>
    </w:p>
    <w:p w14:paraId="67DC888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户名：【</w:t>
      </w:r>
      <w:r>
        <w:rPr>
          <w:rFonts w:hint="eastAsia"/>
          <w:sz w:val="24"/>
          <w:szCs w:val="24"/>
          <w:highlight w:val="none"/>
        </w:rPr>
        <w:tab/>
      </w:r>
      <w:r>
        <w:rPr>
          <w:rFonts w:hint="eastAsia"/>
          <w:sz w:val="24"/>
          <w:szCs w:val="24"/>
          <w:highlight w:val="none"/>
        </w:rPr>
        <w:t>】</w:t>
      </w:r>
    </w:p>
    <w:p w14:paraId="4BEBC65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账号：【</w:t>
      </w:r>
      <w:r>
        <w:rPr>
          <w:rFonts w:hint="eastAsia"/>
          <w:sz w:val="24"/>
          <w:szCs w:val="24"/>
          <w:highlight w:val="none"/>
        </w:rPr>
        <w:tab/>
      </w:r>
      <w:r>
        <w:rPr>
          <w:rFonts w:hint="eastAsia"/>
          <w:sz w:val="24"/>
          <w:szCs w:val="24"/>
          <w:highlight w:val="none"/>
        </w:rPr>
        <w:t>】</w:t>
      </w:r>
    </w:p>
    <w:p w14:paraId="7A25529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地址：【</w:t>
      </w:r>
      <w:r>
        <w:rPr>
          <w:rFonts w:hint="eastAsia"/>
          <w:sz w:val="24"/>
          <w:szCs w:val="24"/>
          <w:highlight w:val="none"/>
        </w:rPr>
        <w:tab/>
      </w:r>
      <w:r>
        <w:rPr>
          <w:rFonts w:hint="eastAsia"/>
          <w:sz w:val="24"/>
          <w:szCs w:val="24"/>
          <w:highlight w:val="none"/>
        </w:rPr>
        <w:t>】</w:t>
      </w:r>
    </w:p>
    <w:p w14:paraId="6D385AD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电话：【</w:t>
      </w:r>
      <w:r>
        <w:rPr>
          <w:rFonts w:hint="eastAsia"/>
          <w:sz w:val="24"/>
          <w:szCs w:val="24"/>
          <w:highlight w:val="none"/>
        </w:rPr>
        <w:tab/>
      </w:r>
      <w:r>
        <w:rPr>
          <w:rFonts w:hint="eastAsia"/>
          <w:sz w:val="24"/>
          <w:szCs w:val="24"/>
          <w:highlight w:val="none"/>
        </w:rPr>
        <w:t>】</w:t>
      </w:r>
    </w:p>
    <w:p w14:paraId="2A3966C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p>
    <w:p w14:paraId="53AEE4E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乙方信息如下：</w:t>
      </w:r>
    </w:p>
    <w:p w14:paraId="54674AC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开户行：【</w:t>
      </w:r>
      <w:r>
        <w:rPr>
          <w:rFonts w:hint="eastAsia"/>
          <w:sz w:val="24"/>
          <w:szCs w:val="24"/>
          <w:highlight w:val="none"/>
        </w:rPr>
        <w:tab/>
      </w:r>
      <w:r>
        <w:rPr>
          <w:rFonts w:hint="eastAsia"/>
          <w:sz w:val="24"/>
          <w:szCs w:val="24"/>
          <w:highlight w:val="none"/>
        </w:rPr>
        <w:t>】</w:t>
      </w:r>
    </w:p>
    <w:p w14:paraId="74519B9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银行地址：【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w:t>
      </w:r>
    </w:p>
    <w:p w14:paraId="1CCA596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户名：【</w:t>
      </w:r>
      <w:r>
        <w:rPr>
          <w:rFonts w:hint="eastAsia"/>
          <w:sz w:val="24"/>
          <w:szCs w:val="24"/>
          <w:highlight w:val="none"/>
        </w:rPr>
        <w:tab/>
      </w:r>
      <w:r>
        <w:rPr>
          <w:rFonts w:hint="eastAsia"/>
          <w:sz w:val="24"/>
          <w:szCs w:val="24"/>
          <w:highlight w:val="none"/>
        </w:rPr>
        <w:t>】</w:t>
      </w:r>
    </w:p>
    <w:p w14:paraId="4B1F382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账号：【</w:t>
      </w:r>
      <w:r>
        <w:rPr>
          <w:rFonts w:hint="eastAsia"/>
          <w:sz w:val="24"/>
          <w:szCs w:val="24"/>
          <w:highlight w:val="none"/>
        </w:rPr>
        <w:tab/>
      </w:r>
      <w:r>
        <w:rPr>
          <w:rFonts w:hint="eastAsia"/>
          <w:sz w:val="24"/>
          <w:szCs w:val="24"/>
          <w:highlight w:val="none"/>
        </w:rPr>
        <w:t>】</w:t>
      </w:r>
    </w:p>
    <w:p w14:paraId="4640DF9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地址：【</w:t>
      </w:r>
      <w:r>
        <w:rPr>
          <w:rFonts w:hint="eastAsia"/>
          <w:sz w:val="24"/>
          <w:szCs w:val="24"/>
          <w:highlight w:val="none"/>
        </w:rPr>
        <w:tab/>
      </w:r>
      <w:r>
        <w:rPr>
          <w:rFonts w:hint="eastAsia"/>
          <w:sz w:val="24"/>
          <w:szCs w:val="24"/>
          <w:highlight w:val="none"/>
        </w:rPr>
        <w:t>】</w:t>
      </w:r>
    </w:p>
    <w:p w14:paraId="5CF90CF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电话：【</w:t>
      </w:r>
      <w:r>
        <w:rPr>
          <w:rFonts w:hint="eastAsia"/>
          <w:sz w:val="24"/>
          <w:szCs w:val="24"/>
          <w:highlight w:val="none"/>
        </w:rPr>
        <w:tab/>
      </w:r>
      <w:r>
        <w:rPr>
          <w:rFonts w:hint="eastAsia"/>
          <w:sz w:val="24"/>
          <w:szCs w:val="24"/>
          <w:highlight w:val="none"/>
        </w:rPr>
        <w:t>】</w:t>
      </w:r>
    </w:p>
    <w:p w14:paraId="6F626F5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.2甲方</w:t>
      </w:r>
      <w:r>
        <w:rPr>
          <w:rFonts w:hint="eastAsia"/>
          <w:sz w:val="24"/>
          <w:szCs w:val="24"/>
          <w:highlight w:val="none"/>
          <w:lang w:val="en-US" w:eastAsia="zh-CN"/>
        </w:rPr>
        <w:t>在【收到业主单位相应回款及乙方提供的</w:t>
      </w:r>
      <w:r>
        <w:rPr>
          <w:rFonts w:ascii="宋体" w:hAnsi="宋体" w:cs="宋体"/>
          <w:color w:val="000000"/>
          <w:sz w:val="24"/>
          <w:highlight w:val="none"/>
          <w:shd w:val="clear" w:color="auto" w:fill="FAFAFA"/>
        </w:rPr>
        <w:t>增值税</w:t>
      </w:r>
      <w:r>
        <w:rPr>
          <w:rFonts w:hint="eastAsia" w:ascii="宋体" w:hAnsi="宋体" w:cs="宋体"/>
          <w:color w:val="000000"/>
          <w:sz w:val="24"/>
          <w:highlight w:val="none"/>
          <w:shd w:val="clear" w:color="auto" w:fill="FAFAFA"/>
          <w:lang w:val="en-US" w:eastAsia="zh-CN"/>
        </w:rPr>
        <w:t>专用</w:t>
      </w:r>
      <w:r>
        <w:rPr>
          <w:rFonts w:ascii="宋体" w:hAnsi="宋体" w:cs="宋体"/>
          <w:color w:val="000000"/>
          <w:sz w:val="24"/>
          <w:highlight w:val="none"/>
          <w:shd w:val="clear" w:color="auto" w:fill="FAFAFA"/>
        </w:rPr>
        <w:t>发票</w:t>
      </w:r>
      <w:r>
        <w:rPr>
          <w:rFonts w:hint="eastAsia"/>
          <w:sz w:val="24"/>
          <w:szCs w:val="24"/>
          <w:highlight w:val="none"/>
          <w:lang w:val="en-US" w:eastAsia="zh-CN"/>
        </w:rPr>
        <w:t>】后，</w:t>
      </w:r>
      <w:r>
        <w:rPr>
          <w:rFonts w:hint="eastAsia"/>
          <w:sz w:val="24"/>
          <w:szCs w:val="24"/>
          <w:highlight w:val="none"/>
        </w:rPr>
        <w:t>按照</w:t>
      </w:r>
      <w:r>
        <w:rPr>
          <w:rFonts w:hint="eastAsia"/>
          <w:sz w:val="24"/>
          <w:szCs w:val="24"/>
          <w:highlight w:val="none"/>
          <w:lang w:val="en-US" w:eastAsia="zh-CN"/>
        </w:rPr>
        <w:t>【7.2.1】条款</w:t>
      </w:r>
      <w:r>
        <w:rPr>
          <w:rFonts w:hint="eastAsia"/>
          <w:sz w:val="24"/>
          <w:szCs w:val="24"/>
          <w:highlight w:val="none"/>
        </w:rPr>
        <w:t>向乙方支付合同总价：</w:t>
      </w:r>
    </w:p>
    <w:p w14:paraId="360C97AD">
      <w:pPr>
        <w:keepNext w:val="0"/>
        <w:keepLines w:val="0"/>
        <w:pageBreakBefore w:val="0"/>
        <w:widowControl/>
        <w:tabs>
          <w:tab w:val="left" w:pos="360"/>
        </w:tabs>
        <w:kinsoku/>
        <w:wordWrap/>
        <w:overflowPunct/>
        <w:topLinePunct w:val="0"/>
        <w:autoSpaceDE/>
        <w:autoSpaceDN/>
        <w:bidi w:val="0"/>
        <w:adjustRightInd/>
        <w:snapToGrid/>
        <w:spacing w:line="276" w:lineRule="auto"/>
        <w:ind w:firstLine="480" w:firstLineChars="0"/>
        <w:textAlignment w:val="auto"/>
        <w:rPr>
          <w:rFonts w:hint="eastAsia"/>
          <w:sz w:val="24"/>
          <w:szCs w:val="24"/>
          <w:highlight w:val="none"/>
          <w:lang w:val="en-US" w:eastAsia="zh-CN"/>
        </w:rPr>
      </w:pPr>
      <w:r>
        <w:rPr>
          <w:rFonts w:hint="eastAsia"/>
          <w:sz w:val="24"/>
          <w:szCs w:val="24"/>
          <w:highlight w:val="none"/>
          <w:lang w:val="en-US" w:eastAsia="zh-CN"/>
        </w:rPr>
        <w:t>7.2.1按项目阶段付款。</w:t>
      </w:r>
    </w:p>
    <w:p w14:paraId="59F69E5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w:t>
      </w:r>
      <w:r>
        <w:rPr>
          <w:rFonts w:hint="eastAsia"/>
          <w:sz w:val="24"/>
          <w:szCs w:val="24"/>
          <w:highlight w:val="none"/>
        </w:rPr>
        <w:t>合同签订后，</w:t>
      </w:r>
      <w:r>
        <w:rPr>
          <w:rFonts w:hint="eastAsia"/>
          <w:sz w:val="24"/>
          <w:szCs w:val="24"/>
          <w:highlight w:val="none"/>
          <w:lang w:val="en-US" w:eastAsia="zh-CN"/>
        </w:rPr>
        <w:t>支付合同总金额的【  %】，共计人民币：【  】。</w:t>
      </w:r>
    </w:p>
    <w:p w14:paraId="68C921B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（2）到货验收后，支付合同总金额的【  %】，共计人民币：【  】。</w:t>
      </w:r>
    </w:p>
    <w:p w14:paraId="70FF32A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（3）初步验收后，支付合同总金额的【  %】，共计人民币：【  】。</w:t>
      </w:r>
    </w:p>
    <w:p w14:paraId="138F802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（4）最终验收后，支付合同总金额的【  %】，共计人民币：【  】。</w:t>
      </w:r>
    </w:p>
    <w:p w14:paraId="5328F37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cs="宋体"/>
          <w:color w:val="000000"/>
          <w:sz w:val="24"/>
          <w:highlight w:val="none"/>
          <w:shd w:val="clear" w:color="auto" w:fill="FAFAFA"/>
          <w:lang w:val="en-US" w:eastAsia="zh-CN"/>
        </w:rPr>
      </w:pPr>
      <w:r>
        <w:rPr>
          <w:rFonts w:hint="eastAsia"/>
          <w:sz w:val="24"/>
          <w:szCs w:val="24"/>
          <w:highlight w:val="none"/>
          <w:lang w:val="en-US" w:eastAsia="zh-CN"/>
        </w:rPr>
        <w:t>（5）保修期满后，支付合同总金额的【  %】，共计人民币：【  】</w:t>
      </w:r>
      <w:r>
        <w:rPr>
          <w:rFonts w:hint="eastAsia" w:cs="宋体"/>
          <w:color w:val="000000"/>
          <w:sz w:val="24"/>
          <w:highlight w:val="none"/>
          <w:shd w:val="clear" w:color="auto" w:fill="FAFAFA"/>
          <w:lang w:val="en-US" w:eastAsia="zh-CN"/>
        </w:rPr>
        <w:t>。</w:t>
      </w:r>
    </w:p>
    <w:p w14:paraId="7A5BA92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highlight w:val="none"/>
          <w:lang w:val="en-US" w:eastAsia="zh-CN"/>
        </w:rPr>
        <w:t>7.2.2按项目进度付款。【                                  】。</w:t>
      </w:r>
    </w:p>
    <w:p w14:paraId="0CB84E2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highlight w:val="none"/>
          <w:lang w:val="en-US" w:eastAsia="zh-CN"/>
        </w:rPr>
        <w:t>7.2.3其他：【  按月付费等 】。</w:t>
      </w:r>
    </w:p>
    <w:p w14:paraId="678280E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highlight w:val="none"/>
        </w:rPr>
      </w:pPr>
      <w:r>
        <w:rPr>
          <w:rFonts w:hint="eastAsia"/>
          <w:sz w:val="24"/>
          <w:szCs w:val="24"/>
          <w:highlight w:val="none"/>
          <w:lang w:val="en-US" w:eastAsia="zh-CN"/>
        </w:rPr>
        <w:t>7</w:t>
      </w:r>
      <w:r>
        <w:rPr>
          <w:rFonts w:hint="eastAsia"/>
          <w:sz w:val="24"/>
          <w:szCs w:val="24"/>
          <w:highlight w:val="none"/>
        </w:rPr>
        <w:t>.3甲方在支付任何一期合同款前，有权要求乙方按付款数额向甲方开具符合国家法律法规和标准的</w:t>
      </w:r>
      <w:r>
        <w:rPr>
          <w:rFonts w:hint="eastAsia"/>
          <w:sz w:val="24"/>
          <w:szCs w:val="24"/>
          <w:highlight w:val="none"/>
          <w:lang w:eastAsia="zh-CN"/>
        </w:rPr>
        <w:t>【</w:t>
      </w:r>
      <w:r>
        <w:rPr>
          <w:rFonts w:hint="eastAsia"/>
          <w:sz w:val="24"/>
          <w:szCs w:val="24"/>
          <w:highlight w:val="none"/>
          <w:lang w:val="en-US" w:eastAsia="zh-CN"/>
        </w:rPr>
        <w:t>税率为13%的货物类增值税专用发票及税率为6%的服务类增值税专用发票</w:t>
      </w:r>
      <w:r>
        <w:rPr>
          <w:rFonts w:hint="eastAsia"/>
          <w:sz w:val="24"/>
          <w:szCs w:val="24"/>
          <w:highlight w:val="none"/>
        </w:rPr>
        <w:t>】。乙方承诺其开具发票的形式与内容均合法、有效、完整、准确。若乙方不开具或开具发票不合格的，甲方有权不予付款直至乙方开具合格发票之日</w:t>
      </w:r>
      <w:r>
        <w:rPr>
          <w:rFonts w:hint="eastAsia"/>
          <w:sz w:val="24"/>
          <w:szCs w:val="24"/>
          <w:highlight w:val="none"/>
          <w:lang w:eastAsia="zh-CN"/>
        </w:rPr>
        <w:t>，</w:t>
      </w:r>
      <w:r>
        <w:rPr>
          <w:rFonts w:hint="eastAsia"/>
          <w:sz w:val="24"/>
          <w:szCs w:val="24"/>
          <w:highlight w:val="none"/>
          <w:lang w:val="en-US" w:eastAsia="zh-CN"/>
        </w:rPr>
        <w:t>但</w:t>
      </w:r>
      <w:r>
        <w:rPr>
          <w:rFonts w:hint="eastAsia"/>
          <w:sz w:val="24"/>
          <w:szCs w:val="24"/>
          <w:highlight w:val="none"/>
        </w:rPr>
        <w:t>乙方的各项合同义务仍应按合同约定履行。</w:t>
      </w:r>
    </w:p>
    <w:p w14:paraId="2F0EAEB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乙方向甲方开具</w:t>
      </w:r>
      <w:r>
        <w:rPr>
          <w:rFonts w:hint="eastAsia"/>
          <w:sz w:val="24"/>
          <w:szCs w:val="24"/>
          <w:highlight w:val="none"/>
          <w:lang w:eastAsia="zh-CN"/>
        </w:rPr>
        <w:t>【</w:t>
      </w:r>
      <w:r>
        <w:rPr>
          <w:rFonts w:hint="eastAsia"/>
          <w:sz w:val="24"/>
          <w:szCs w:val="24"/>
          <w:highlight w:val="none"/>
        </w:rPr>
        <w:t>增值税专用发票</w:t>
      </w:r>
      <w:r>
        <w:rPr>
          <w:rFonts w:hint="eastAsia"/>
          <w:sz w:val="24"/>
          <w:szCs w:val="24"/>
          <w:highlight w:val="none"/>
          <w:lang w:eastAsia="zh-CN"/>
        </w:rPr>
        <w:t>】</w:t>
      </w:r>
      <w:r>
        <w:rPr>
          <w:rFonts w:hint="eastAsia"/>
          <w:sz w:val="24"/>
          <w:szCs w:val="24"/>
          <w:highlight w:val="none"/>
        </w:rPr>
        <w:t>的，乙方应派专人或使用挂号信件或特快专递方式</w:t>
      </w:r>
      <w:r>
        <w:rPr>
          <w:rFonts w:hint="eastAsia"/>
          <w:sz w:val="24"/>
          <w:szCs w:val="24"/>
          <w:highlight w:val="none"/>
          <w:lang w:val="en-US" w:eastAsia="zh-CN"/>
        </w:rPr>
        <w:t>等合法方式</w:t>
      </w:r>
      <w:r>
        <w:rPr>
          <w:rFonts w:hint="eastAsia"/>
          <w:sz w:val="24"/>
          <w:szCs w:val="24"/>
          <w:highlight w:val="none"/>
        </w:rPr>
        <w:t>在发票开具后【30</w:t>
      </w:r>
      <w:r>
        <w:rPr>
          <w:rFonts w:hint="eastAsia"/>
          <w:sz w:val="24"/>
          <w:szCs w:val="24"/>
          <w:highlight w:val="none"/>
          <w:lang w:val="en-US" w:eastAsia="zh-CN"/>
        </w:rPr>
        <w:t>天</w:t>
      </w:r>
      <w:r>
        <w:rPr>
          <w:rFonts w:hint="eastAsia"/>
          <w:sz w:val="24"/>
          <w:szCs w:val="24"/>
          <w:highlight w:val="none"/>
        </w:rPr>
        <w:t>】内送达甲方，送达日期以甲方签收日期为准；逾期送达的，【每逾期 1 天,乙方应按逾期送达发票金额的每天</w:t>
      </w:r>
      <w:r>
        <w:rPr>
          <w:rFonts w:hint="eastAsia"/>
          <w:sz w:val="24"/>
          <w:szCs w:val="24"/>
          <w:highlight w:val="none"/>
          <w:lang w:val="en-US" w:eastAsia="zh-CN"/>
        </w:rPr>
        <w:t>3‰</w:t>
      </w:r>
      <w:r>
        <w:rPr>
          <w:rFonts w:hint="eastAsia"/>
          <w:sz w:val="24"/>
          <w:szCs w:val="24"/>
          <w:highlight w:val="none"/>
        </w:rPr>
        <w:t>向甲方支付违约金】,若因逾期送达造成甲方无法抵扣的，乙方还应赔偿甲方由此遭受的损失,金额相当于逾期送达发票可抵扣金额。</w:t>
      </w:r>
    </w:p>
    <w:p w14:paraId="4787007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w:t>
      </w:r>
      <w:r>
        <w:rPr>
          <w:rFonts w:hint="eastAsia"/>
          <w:sz w:val="24"/>
          <w:szCs w:val="24"/>
          <w:highlight w:val="none"/>
          <w:lang w:val="en-US" w:eastAsia="zh-CN"/>
        </w:rPr>
        <w:t>5</w:t>
      </w:r>
      <w:r>
        <w:rPr>
          <w:rFonts w:hint="eastAsia"/>
          <w:sz w:val="24"/>
          <w:szCs w:val="24"/>
          <w:highlight w:val="none"/>
        </w:rPr>
        <w:t>如乙方提供的</w:t>
      </w:r>
      <w:r>
        <w:rPr>
          <w:rFonts w:hint="eastAsia"/>
          <w:sz w:val="24"/>
          <w:szCs w:val="24"/>
          <w:highlight w:val="none"/>
          <w:lang w:eastAsia="zh-CN"/>
        </w:rPr>
        <w:t>【</w:t>
      </w:r>
      <w:r>
        <w:rPr>
          <w:rFonts w:hint="eastAsia"/>
          <w:sz w:val="24"/>
          <w:szCs w:val="24"/>
          <w:highlight w:val="none"/>
        </w:rPr>
        <w:t>增值税专用发票</w:t>
      </w:r>
      <w:r>
        <w:rPr>
          <w:rFonts w:hint="eastAsia"/>
          <w:sz w:val="24"/>
          <w:szCs w:val="24"/>
          <w:highlight w:val="none"/>
          <w:lang w:eastAsia="zh-CN"/>
        </w:rPr>
        <w:t>】</w:t>
      </w:r>
      <w:r>
        <w:rPr>
          <w:rFonts w:hint="eastAsia"/>
          <w:sz w:val="24"/>
          <w:szCs w:val="24"/>
          <w:highlight w:val="none"/>
        </w:rPr>
        <w:t>不符合法律法规要求或本合同约定，或不能通过税务认证的，甲方有权拒收或于发现问题后退回，乙方应</w:t>
      </w:r>
      <w:r>
        <w:rPr>
          <w:rFonts w:hint="eastAsia"/>
          <w:sz w:val="24"/>
          <w:szCs w:val="24"/>
          <w:highlight w:val="none"/>
          <w:lang w:val="en-US" w:eastAsia="zh-CN"/>
        </w:rPr>
        <w:t>及时</w:t>
      </w:r>
      <w:r>
        <w:rPr>
          <w:rFonts w:hint="eastAsia"/>
          <w:sz w:val="24"/>
          <w:szCs w:val="24"/>
          <w:highlight w:val="none"/>
        </w:rPr>
        <w:t>更换，如因此导致未能在【第</w:t>
      </w:r>
      <w:r>
        <w:rPr>
          <w:rFonts w:hint="eastAsia"/>
          <w:sz w:val="24"/>
          <w:szCs w:val="24"/>
          <w:highlight w:val="none"/>
          <w:lang w:val="en-US" w:eastAsia="zh-CN"/>
        </w:rPr>
        <w:t>7.4</w:t>
      </w:r>
      <w:r>
        <w:rPr>
          <w:rFonts w:hint="eastAsia"/>
          <w:sz w:val="24"/>
          <w:szCs w:val="24"/>
          <w:highlight w:val="none"/>
        </w:rPr>
        <w:t>条】约定时限内送达</w:t>
      </w:r>
      <w:r>
        <w:rPr>
          <w:rFonts w:hint="eastAsia"/>
          <w:sz w:val="24"/>
          <w:szCs w:val="24"/>
          <w:highlight w:val="none"/>
          <w:lang w:eastAsia="zh-CN"/>
        </w:rPr>
        <w:t>【</w:t>
      </w:r>
      <w:r>
        <w:rPr>
          <w:rFonts w:hint="eastAsia"/>
          <w:sz w:val="24"/>
          <w:szCs w:val="24"/>
          <w:highlight w:val="none"/>
        </w:rPr>
        <w:t>增值税专用发票</w:t>
      </w:r>
      <w:r>
        <w:rPr>
          <w:rFonts w:hint="eastAsia"/>
          <w:sz w:val="24"/>
          <w:szCs w:val="24"/>
          <w:highlight w:val="none"/>
          <w:lang w:eastAsia="zh-CN"/>
        </w:rPr>
        <w:t>】</w:t>
      </w:r>
      <w:r>
        <w:rPr>
          <w:rFonts w:hint="eastAsia"/>
          <w:sz w:val="24"/>
          <w:szCs w:val="24"/>
          <w:highlight w:val="none"/>
        </w:rPr>
        <w:t>的，乙方应当按照【第</w:t>
      </w:r>
      <w:r>
        <w:rPr>
          <w:rFonts w:hint="eastAsia"/>
          <w:sz w:val="24"/>
          <w:szCs w:val="24"/>
          <w:highlight w:val="none"/>
          <w:lang w:val="en-US" w:eastAsia="zh-CN"/>
        </w:rPr>
        <w:t>7.4</w:t>
      </w:r>
      <w:r>
        <w:rPr>
          <w:rFonts w:hint="eastAsia"/>
          <w:sz w:val="24"/>
          <w:szCs w:val="24"/>
          <w:highlight w:val="none"/>
        </w:rPr>
        <w:t>条】约定承担逾期送达的违约责任；如无法更换的，甲方有权要求乙方支付发票金额【</w:t>
      </w:r>
      <w:r>
        <w:rPr>
          <w:rFonts w:hint="eastAsia"/>
          <w:sz w:val="24"/>
          <w:szCs w:val="24"/>
          <w:highlight w:val="none"/>
          <w:lang w:val="en-US" w:eastAsia="zh-CN"/>
        </w:rPr>
        <w:t xml:space="preserve"> </w:t>
      </w:r>
      <w:r>
        <w:rPr>
          <w:rFonts w:hint="eastAsia"/>
          <w:sz w:val="24"/>
          <w:szCs w:val="24"/>
          <w:highlight w:val="none"/>
        </w:rPr>
        <w:tab/>
      </w:r>
      <w:r>
        <w:rPr>
          <w:rFonts w:hint="eastAsia"/>
          <w:sz w:val="24"/>
          <w:szCs w:val="24"/>
          <w:highlight w:val="none"/>
          <w:lang w:val="en-US" w:eastAsia="zh-CN"/>
        </w:rPr>
        <w:t>%</w:t>
      </w:r>
      <w:r>
        <w:rPr>
          <w:rFonts w:hint="eastAsia"/>
          <w:sz w:val="24"/>
          <w:szCs w:val="24"/>
          <w:highlight w:val="none"/>
        </w:rPr>
        <w:t>】的违约金，并赔偿甲方由此遭受的损失。</w:t>
      </w:r>
    </w:p>
    <w:p w14:paraId="4242807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w:t>
      </w:r>
      <w:r>
        <w:rPr>
          <w:rFonts w:hint="eastAsia"/>
          <w:sz w:val="24"/>
          <w:szCs w:val="24"/>
          <w:highlight w:val="none"/>
          <w:lang w:val="en-US" w:eastAsia="zh-CN"/>
        </w:rPr>
        <w:t>6</w:t>
      </w:r>
      <w:r>
        <w:rPr>
          <w:rFonts w:hint="eastAsia"/>
          <w:sz w:val="24"/>
          <w:szCs w:val="24"/>
          <w:highlight w:val="none"/>
        </w:rPr>
        <w:t>乙方应于甲方付款前将正规税务发票交付甲方，若乙方逾期交付发票导致甲方逾期付款的，甲方不承担逾期付款的违约责任。</w:t>
      </w:r>
    </w:p>
    <w:p w14:paraId="75190B7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green"/>
        </w:rPr>
      </w:pPr>
      <w:r>
        <w:rPr>
          <w:rFonts w:hint="eastAsia"/>
          <w:sz w:val="24"/>
          <w:szCs w:val="24"/>
          <w:highlight w:val="none"/>
          <w:lang w:val="en-US" w:eastAsia="zh-CN"/>
        </w:rPr>
        <w:t>7</w:t>
      </w:r>
      <w:r>
        <w:rPr>
          <w:rFonts w:hint="eastAsia"/>
          <w:sz w:val="24"/>
          <w:szCs w:val="24"/>
          <w:highlight w:val="none"/>
        </w:rPr>
        <w:t>.</w:t>
      </w:r>
      <w:r>
        <w:rPr>
          <w:rFonts w:hint="eastAsia"/>
          <w:sz w:val="24"/>
          <w:szCs w:val="24"/>
          <w:highlight w:val="none"/>
          <w:lang w:val="en-US" w:eastAsia="zh-CN"/>
        </w:rPr>
        <w:t>7</w:t>
      </w:r>
      <w:r>
        <w:rPr>
          <w:rFonts w:hint="eastAsia"/>
          <w:sz w:val="24"/>
          <w:szCs w:val="24"/>
          <w:highlight w:val="none"/>
        </w:rPr>
        <w:t>若根据本合同规定，乙方应当支付违约金和/或承</w:t>
      </w:r>
      <w:r>
        <w:rPr>
          <w:rFonts w:hint="eastAsia"/>
          <w:sz w:val="24"/>
          <w:szCs w:val="24"/>
        </w:rPr>
        <w:t>担赔偿责任,则甲方有权从上述任何一笔付款中直接扣除相应金额。</w:t>
      </w:r>
    </w:p>
    <w:p w14:paraId="6305B9E1">
      <w:pPr>
        <w:pStyle w:val="39"/>
        <w:rPr>
          <w:rFonts w:hint="default"/>
          <w:lang w:val="en-US" w:eastAsia="zh-CN"/>
        </w:rPr>
      </w:pPr>
    </w:p>
    <w:p w14:paraId="5D996107">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sz w:val="24"/>
          <w:szCs w:val="24"/>
        </w:rPr>
      </w:pPr>
      <w:r>
        <w:rPr>
          <w:rFonts w:hint="eastAsia"/>
          <w:b/>
          <w:bCs/>
          <w:sz w:val="24"/>
          <w:szCs w:val="24"/>
        </w:rPr>
        <w:t>第</w:t>
      </w:r>
      <w:r>
        <w:rPr>
          <w:rFonts w:hint="eastAsia"/>
          <w:b/>
          <w:bCs/>
          <w:sz w:val="24"/>
          <w:szCs w:val="24"/>
          <w:lang w:val="en-US" w:eastAsia="zh-CN"/>
        </w:rPr>
        <w:t>八</w:t>
      </w:r>
      <w:r>
        <w:rPr>
          <w:rFonts w:hint="eastAsia"/>
          <w:b/>
          <w:bCs/>
          <w:sz w:val="24"/>
          <w:szCs w:val="24"/>
        </w:rPr>
        <w:t>条 甲方提供的条件</w:t>
      </w:r>
    </w:p>
    <w:p w14:paraId="6C6523C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除本合同其他条款规定的工作外，甲方还负责：</w:t>
      </w:r>
    </w:p>
    <w:p w14:paraId="4C56956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rPr>
        <w:t>.1协调甲方内部相关单位之间的关系，并为乙方工作提供必备的条件。</w:t>
      </w:r>
    </w:p>
    <w:p w14:paraId="3DC4571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yellow"/>
          <w:lang w:eastAsia="zh-CN"/>
        </w:rPr>
      </w:pPr>
      <w:r>
        <w:rPr>
          <w:rFonts w:hint="eastAsia"/>
          <w:sz w:val="24"/>
          <w:szCs w:val="24"/>
          <w:highlight w:val="none"/>
          <w:lang w:val="en-US" w:eastAsia="zh-CN"/>
        </w:rPr>
        <w:t>8</w:t>
      </w:r>
      <w:r>
        <w:rPr>
          <w:rFonts w:hint="eastAsia"/>
          <w:sz w:val="24"/>
          <w:szCs w:val="24"/>
          <w:highlight w:val="none"/>
        </w:rPr>
        <w:t>.</w:t>
      </w:r>
      <w:r>
        <w:rPr>
          <w:rFonts w:hint="eastAsia"/>
          <w:sz w:val="24"/>
          <w:szCs w:val="24"/>
          <w:highlight w:val="none"/>
          <w:lang w:val="en-US" w:eastAsia="zh-CN"/>
        </w:rPr>
        <w:t>2</w:t>
      </w:r>
      <w:r>
        <w:rPr>
          <w:rFonts w:hint="eastAsia"/>
          <w:sz w:val="24"/>
          <w:szCs w:val="24"/>
          <w:highlight w:val="none"/>
        </w:rPr>
        <w:t>向乙方提供本项目所需的各种</w:t>
      </w:r>
      <w:r>
        <w:rPr>
          <w:rFonts w:hint="eastAsia"/>
          <w:sz w:val="24"/>
          <w:szCs w:val="24"/>
          <w:highlight w:val="none"/>
          <w:lang w:val="en-US" w:eastAsia="zh-CN"/>
        </w:rPr>
        <w:t>相关资料</w:t>
      </w:r>
      <w:r>
        <w:rPr>
          <w:rFonts w:hint="eastAsia"/>
          <w:sz w:val="24"/>
          <w:szCs w:val="24"/>
          <w:highlight w:val="none"/>
        </w:rPr>
        <w:t>。</w:t>
      </w:r>
      <w:r>
        <w:rPr>
          <w:rFonts w:hint="eastAsia"/>
          <w:sz w:val="24"/>
          <w:szCs w:val="24"/>
          <w:highlight w:val="none"/>
          <w:lang w:eastAsia="zh-CN"/>
        </w:rPr>
        <w:t>】</w:t>
      </w:r>
    </w:p>
    <w:p w14:paraId="5B6FF2FF">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p>
    <w:p w14:paraId="3066EB34">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w:t>
      </w:r>
      <w:r>
        <w:rPr>
          <w:rFonts w:hint="eastAsia"/>
          <w:b/>
          <w:bCs/>
          <w:sz w:val="24"/>
          <w:szCs w:val="24"/>
          <w:lang w:val="en-US" w:eastAsia="zh-CN"/>
        </w:rPr>
        <w:t>九</w:t>
      </w:r>
      <w:r>
        <w:rPr>
          <w:rFonts w:hint="eastAsia"/>
          <w:b/>
          <w:bCs/>
          <w:sz w:val="24"/>
          <w:szCs w:val="24"/>
        </w:rPr>
        <w:t>条 技术支持与售后服务</w:t>
      </w:r>
    </w:p>
    <w:p w14:paraId="32FF99B5">
      <w:pPr>
        <w:keepNext w:val="0"/>
        <w:keepLines w:val="0"/>
        <w:pageBreakBefore w:val="0"/>
        <w:widowControl w:val="0"/>
        <w:kinsoku/>
        <w:wordWrap/>
        <w:overflowPunct/>
        <w:topLinePunct w:val="0"/>
        <w:autoSpaceDE w:val="0"/>
        <w:autoSpaceDN w:val="0"/>
        <w:bidi w:val="0"/>
        <w:adjustRightInd/>
        <w:snapToGrid/>
        <w:ind w:left="698" w:leftChars="218" w:hanging="240" w:hangingChars="100"/>
        <w:textAlignment w:val="auto"/>
        <w:rPr>
          <w:rFonts w:hint="eastAsia"/>
          <w:sz w:val="24"/>
          <w:szCs w:val="24"/>
          <w:lang w:val="en-US" w:eastAsia="zh-CN"/>
        </w:rPr>
      </w:pPr>
      <w:r>
        <w:rPr>
          <w:rFonts w:hint="eastAsia"/>
          <w:sz w:val="24"/>
          <w:szCs w:val="24"/>
          <w:lang w:val="en-US" w:eastAsia="zh-CN"/>
        </w:rPr>
        <w:t>乙方是否应按照以下9.1—9.6条款向甲方提供技术支持与售后服务：</w:t>
      </w:r>
    </w:p>
    <w:p w14:paraId="575EC011">
      <w:pPr>
        <w:pStyle w:val="2"/>
        <w:rPr>
          <w:rFonts w:hint="default"/>
          <w:lang w:val="en-US" w:eastAsia="zh-CN"/>
        </w:rPr>
      </w:pPr>
      <w:r>
        <w:rPr>
          <w:rFonts w:hint="eastAsia"/>
          <w:sz w:val="24"/>
          <w:szCs w:val="24"/>
          <w:lang w:val="en-US" w:eastAsia="zh-CN"/>
        </w:rPr>
        <w:t xml:space="preserve">    </w:t>
      </w:r>
      <w:r>
        <w:rPr>
          <w:rFonts w:hint="eastAsia"/>
          <w:sz w:val="24"/>
          <w:szCs w:val="24"/>
          <w:highlight w:val="yellow"/>
          <w:lang w:val="en-US" w:eastAsia="zh-CN"/>
        </w:rPr>
        <w:sym w:font="Wingdings" w:char="00A8"/>
      </w:r>
      <w:r>
        <w:rPr>
          <w:rFonts w:hint="eastAsia"/>
          <w:sz w:val="24"/>
          <w:szCs w:val="24"/>
          <w:lang w:val="en-US" w:eastAsia="zh-CN"/>
        </w:rPr>
        <w:t xml:space="preserve">是    </w:t>
      </w:r>
      <w:r>
        <w:rPr>
          <w:rFonts w:hint="eastAsia"/>
          <w:sz w:val="24"/>
          <w:szCs w:val="24"/>
          <w:highlight w:val="yellow"/>
          <w:lang w:val="en-US" w:eastAsia="zh-CN"/>
        </w:rPr>
        <w:sym w:font="Wingdings" w:char="00A8"/>
      </w:r>
      <w:r>
        <w:rPr>
          <w:rFonts w:hint="eastAsia"/>
          <w:sz w:val="24"/>
          <w:szCs w:val="24"/>
          <w:lang w:val="en-US" w:eastAsia="zh-CN"/>
        </w:rPr>
        <w:t>否</w:t>
      </w:r>
    </w:p>
    <w:p w14:paraId="179827C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.1乙方提供的技术支持和服务应能顺利保障合同目的的实现，包括但不限于电话支持、现场服务、设备维修支持、电子邮件支持、因特网支持和提供系统应急策略等内容。</w:t>
      </w:r>
    </w:p>
    <w:p w14:paraId="6B0E72F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.2乙方自</w:t>
      </w:r>
      <w:r>
        <w:rPr>
          <w:rFonts w:hint="eastAsia"/>
          <w:sz w:val="24"/>
          <w:szCs w:val="24"/>
          <w:highlight w:val="none"/>
          <w:lang w:eastAsia="zh-CN"/>
        </w:rPr>
        <w:t>【</w:t>
      </w:r>
      <w:r>
        <w:rPr>
          <w:rFonts w:hint="eastAsia"/>
          <w:sz w:val="24"/>
          <w:szCs w:val="24"/>
          <w:highlight w:val="none"/>
        </w:rPr>
        <w:t>甲方签署终验证书之日</w:t>
      </w:r>
      <w:r>
        <w:rPr>
          <w:rFonts w:hint="eastAsia"/>
          <w:sz w:val="24"/>
          <w:szCs w:val="24"/>
          <w:highlight w:val="none"/>
          <w:lang w:eastAsia="zh-CN"/>
        </w:rPr>
        <w:t>】</w:t>
      </w:r>
      <w:r>
        <w:rPr>
          <w:rFonts w:hint="eastAsia"/>
          <w:sz w:val="24"/>
          <w:szCs w:val="24"/>
          <w:highlight w:val="none"/>
        </w:rPr>
        <w:t>起，为甲方提供为期【</w:t>
      </w:r>
      <w:r>
        <w:rPr>
          <w:rFonts w:hint="eastAsia"/>
          <w:sz w:val="24"/>
          <w:szCs w:val="24"/>
          <w:highlight w:val="none"/>
        </w:rPr>
        <w:tab/>
      </w:r>
      <w:r>
        <w:rPr>
          <w:rFonts w:hint="eastAsia"/>
          <w:sz w:val="24"/>
          <w:szCs w:val="24"/>
          <w:highlight w:val="none"/>
          <w:lang w:val="en-US" w:eastAsia="zh-CN"/>
        </w:rPr>
        <w:t>个月</w:t>
      </w:r>
      <w:r>
        <w:rPr>
          <w:rFonts w:hint="eastAsia"/>
          <w:sz w:val="24"/>
          <w:szCs w:val="24"/>
          <w:highlight w:val="none"/>
        </w:rPr>
        <w:t>】的免</w:t>
      </w:r>
      <w:r>
        <w:rPr>
          <w:rFonts w:hint="eastAsia"/>
          <w:sz w:val="24"/>
          <w:szCs w:val="24"/>
        </w:rPr>
        <w:t>费技术支持和服务（“保修期”）。</w:t>
      </w:r>
    </w:p>
    <w:p w14:paraId="294BAB6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sz w:val="24"/>
          <w:szCs w:val="24"/>
          <w:highlight w:val="none"/>
          <w:lang w:val="en-US"/>
        </w:rPr>
      </w:pPr>
      <w:r>
        <w:rPr>
          <w:rFonts w:hint="eastAsia"/>
          <w:sz w:val="24"/>
          <w:szCs w:val="24"/>
          <w:lang w:val="en-US" w:eastAsia="zh-CN"/>
        </w:rPr>
        <w:t>9</w:t>
      </w:r>
      <w:r>
        <w:rPr>
          <w:rFonts w:hint="eastAsia"/>
          <w:sz w:val="24"/>
          <w:szCs w:val="24"/>
        </w:rPr>
        <w:t>.3</w:t>
      </w:r>
      <w:r>
        <w:rPr>
          <w:rFonts w:hint="eastAsia"/>
          <w:sz w:val="24"/>
          <w:szCs w:val="24"/>
          <w:highlight w:val="none"/>
        </w:rPr>
        <w:t>有疑难故障时由乙方负责调动厂商和相关技术支持限时到达现场解决故障。</w:t>
      </w:r>
      <w:r>
        <w:rPr>
          <w:rFonts w:hint="eastAsia"/>
          <w:color w:val="00B050"/>
          <w:sz w:val="24"/>
          <w:szCs w:val="24"/>
          <w:highlight w:val="none"/>
          <w:lang w:eastAsia="zh-CN"/>
        </w:rPr>
        <w:t>【</w:t>
      </w:r>
      <w:r>
        <w:rPr>
          <w:rFonts w:hint="eastAsia"/>
          <w:color w:val="00B050"/>
          <w:sz w:val="24"/>
          <w:szCs w:val="24"/>
          <w:highlight w:val="none"/>
        </w:rPr>
        <w:t>保修期内硬件设备一旦出现故障，乙方响应时间</w:t>
      </w:r>
      <w:r>
        <w:rPr>
          <w:rFonts w:hint="eastAsia"/>
          <w:color w:val="00B050"/>
          <w:sz w:val="24"/>
          <w:szCs w:val="24"/>
          <w:highlight w:val="none"/>
          <w:lang w:eastAsia="zh-CN"/>
        </w:rPr>
        <w:t>【</w:t>
      </w:r>
      <w:r>
        <w:rPr>
          <w:rFonts w:hint="eastAsia"/>
          <w:color w:val="00B050"/>
          <w:sz w:val="24"/>
          <w:szCs w:val="24"/>
          <w:highlight w:val="none"/>
        </w:rPr>
        <w:t>≤1小时</w:t>
      </w:r>
      <w:r>
        <w:rPr>
          <w:rFonts w:hint="eastAsia"/>
          <w:color w:val="00B050"/>
          <w:sz w:val="24"/>
          <w:szCs w:val="24"/>
          <w:highlight w:val="none"/>
          <w:lang w:eastAsia="zh-CN"/>
        </w:rPr>
        <w:t>】</w:t>
      </w:r>
      <w:r>
        <w:rPr>
          <w:rFonts w:hint="eastAsia"/>
          <w:color w:val="00B050"/>
          <w:sz w:val="24"/>
          <w:szCs w:val="24"/>
          <w:highlight w:val="none"/>
        </w:rPr>
        <w:t>，乙方提供服务级别为</w:t>
      </w:r>
      <w:r>
        <w:rPr>
          <w:rFonts w:hint="eastAsia"/>
          <w:color w:val="00B050"/>
          <w:sz w:val="24"/>
          <w:szCs w:val="24"/>
          <w:highlight w:val="none"/>
          <w:lang w:eastAsia="zh-CN"/>
        </w:rPr>
        <w:t>【</w:t>
      </w:r>
      <w:r>
        <w:rPr>
          <w:rFonts w:hint="eastAsia"/>
          <w:color w:val="00B050"/>
          <w:sz w:val="24"/>
          <w:szCs w:val="24"/>
          <w:highlight w:val="none"/>
        </w:rPr>
        <w:t>每周7天、每天24小时</w:t>
      </w:r>
      <w:r>
        <w:rPr>
          <w:rFonts w:hint="eastAsia"/>
          <w:color w:val="00B050"/>
          <w:sz w:val="24"/>
          <w:szCs w:val="24"/>
          <w:highlight w:val="none"/>
          <w:lang w:eastAsia="zh-CN"/>
        </w:rPr>
        <w:t>】</w:t>
      </w:r>
      <w:r>
        <w:rPr>
          <w:rFonts w:hint="eastAsia"/>
          <w:color w:val="00B050"/>
          <w:sz w:val="24"/>
          <w:szCs w:val="24"/>
          <w:highlight w:val="none"/>
        </w:rPr>
        <w:t>服务，重大活动保障期间，一般故障修复时间</w:t>
      </w:r>
      <w:r>
        <w:rPr>
          <w:rFonts w:hint="eastAsia"/>
          <w:color w:val="00B050"/>
          <w:sz w:val="24"/>
          <w:szCs w:val="24"/>
          <w:highlight w:val="none"/>
          <w:lang w:eastAsia="zh-CN"/>
        </w:rPr>
        <w:t>【</w:t>
      </w:r>
      <w:r>
        <w:rPr>
          <w:rFonts w:hint="eastAsia"/>
          <w:color w:val="00B050"/>
          <w:sz w:val="24"/>
          <w:szCs w:val="24"/>
          <w:highlight w:val="none"/>
        </w:rPr>
        <w:t>不大于1小时</w:t>
      </w:r>
      <w:r>
        <w:rPr>
          <w:rFonts w:hint="eastAsia"/>
          <w:color w:val="00B050"/>
          <w:sz w:val="24"/>
          <w:szCs w:val="24"/>
          <w:highlight w:val="none"/>
          <w:lang w:eastAsia="zh-CN"/>
        </w:rPr>
        <w:t>】。】</w:t>
      </w:r>
    </w:p>
    <w:p w14:paraId="0DC7E20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.4若乙方未能按照前款约定及时开始或完成维修工作时，甲方可聘请第三方完成该等工作，相应的费用从</w:t>
      </w:r>
      <w:r>
        <w:rPr>
          <w:rFonts w:hint="eastAsia"/>
          <w:sz w:val="24"/>
          <w:szCs w:val="24"/>
          <w:highlight w:val="none"/>
          <w:lang w:eastAsia="zh-CN"/>
        </w:rPr>
        <w:t>【</w:t>
      </w:r>
      <w:r>
        <w:rPr>
          <w:rFonts w:hint="eastAsia"/>
          <w:sz w:val="24"/>
          <w:szCs w:val="24"/>
          <w:highlight w:val="none"/>
        </w:rPr>
        <w:t>质量保证金</w:t>
      </w:r>
      <w:r>
        <w:rPr>
          <w:rFonts w:hint="eastAsia"/>
          <w:sz w:val="24"/>
          <w:szCs w:val="24"/>
          <w:highlight w:val="none"/>
          <w:lang w:eastAsia="zh-CN"/>
        </w:rPr>
        <w:t>】</w:t>
      </w:r>
      <w:r>
        <w:rPr>
          <w:rFonts w:hint="eastAsia"/>
          <w:sz w:val="24"/>
          <w:szCs w:val="24"/>
        </w:rPr>
        <w:t>中扣除</w:t>
      </w:r>
      <w:r>
        <w:rPr>
          <w:rFonts w:hint="eastAsia"/>
          <w:sz w:val="24"/>
          <w:szCs w:val="24"/>
          <w:highlight w:val="none"/>
          <w:lang w:eastAsia="zh-CN"/>
        </w:rPr>
        <w:t>。</w:t>
      </w:r>
      <w:r>
        <w:rPr>
          <w:rFonts w:hint="eastAsia"/>
          <w:color w:val="00B050"/>
          <w:sz w:val="24"/>
          <w:szCs w:val="24"/>
          <w:highlight w:val="none"/>
          <w:lang w:eastAsia="zh-CN"/>
        </w:rPr>
        <w:t>【</w:t>
      </w:r>
      <w:r>
        <w:rPr>
          <w:rFonts w:hint="eastAsia"/>
          <w:color w:val="00B050"/>
          <w:sz w:val="24"/>
          <w:szCs w:val="24"/>
          <w:highlight w:val="none"/>
        </w:rPr>
        <w:t>质量保证金不足以支付该等维修费用的，不足部分应由乙方承担。</w:t>
      </w:r>
      <w:r>
        <w:rPr>
          <w:rFonts w:hint="eastAsia"/>
          <w:color w:val="00B050"/>
          <w:sz w:val="24"/>
          <w:szCs w:val="24"/>
          <w:highlight w:val="none"/>
          <w:lang w:eastAsia="zh-CN"/>
        </w:rPr>
        <w:t>】</w:t>
      </w:r>
    </w:p>
    <w:p w14:paraId="02CBD51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rPr>
      </w:pPr>
      <w:r>
        <w:rPr>
          <w:rFonts w:hint="eastAsia"/>
          <w:sz w:val="24"/>
          <w:szCs w:val="24"/>
          <w:lang w:val="en-US" w:eastAsia="zh-CN"/>
        </w:rPr>
        <w:t>9</w:t>
      </w:r>
      <w:r>
        <w:rPr>
          <w:rFonts w:hint="eastAsia"/>
          <w:sz w:val="24"/>
          <w:szCs w:val="24"/>
        </w:rPr>
        <w:t>.5保修期届满后，</w:t>
      </w:r>
      <w:r>
        <w:rPr>
          <w:rFonts w:hint="eastAsia"/>
          <w:color w:val="00B050"/>
          <w:sz w:val="24"/>
          <w:szCs w:val="24"/>
          <w:highlight w:val="none"/>
          <w:lang w:eastAsia="zh-CN"/>
        </w:rPr>
        <w:t>【</w:t>
      </w:r>
      <w:r>
        <w:rPr>
          <w:rFonts w:hint="eastAsia"/>
          <w:color w:val="00B050"/>
          <w:sz w:val="24"/>
          <w:szCs w:val="24"/>
          <w:highlight w:val="none"/>
        </w:rPr>
        <w:t>乙方收取的服务费每年不超过【</w:t>
      </w:r>
      <w:r>
        <w:rPr>
          <w:rFonts w:hint="eastAsia"/>
          <w:color w:val="00B050"/>
          <w:sz w:val="24"/>
          <w:szCs w:val="24"/>
          <w:highlight w:val="none"/>
        </w:rPr>
        <w:tab/>
      </w:r>
      <w:r>
        <w:rPr>
          <w:rFonts w:hint="eastAsia"/>
          <w:color w:val="00B050"/>
          <w:sz w:val="24"/>
          <w:szCs w:val="24"/>
          <w:highlight w:val="none"/>
        </w:rPr>
        <w:t>】，</w:t>
      </w:r>
      <w:r>
        <w:rPr>
          <w:rFonts w:hint="eastAsia"/>
          <w:color w:val="00B050"/>
          <w:sz w:val="24"/>
          <w:szCs w:val="24"/>
          <w:highlight w:val="none"/>
          <w:lang w:eastAsia="zh-CN"/>
        </w:rPr>
        <w:t>】</w:t>
      </w:r>
      <w:r>
        <w:rPr>
          <w:rFonts w:hint="eastAsia"/>
          <w:sz w:val="24"/>
          <w:szCs w:val="24"/>
        </w:rPr>
        <w:t>双方可以就技术支持和服务另行签订合同。</w:t>
      </w:r>
    </w:p>
    <w:p w14:paraId="3CCDB6D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lang w:eastAsia="zh-CN"/>
        </w:rPr>
      </w:pPr>
      <w:r>
        <w:rPr>
          <w:rFonts w:hint="eastAsia"/>
          <w:sz w:val="24"/>
          <w:szCs w:val="24"/>
          <w:lang w:val="en-US" w:eastAsia="zh-CN"/>
        </w:rPr>
        <w:t>9</w:t>
      </w:r>
      <w:r>
        <w:rPr>
          <w:rFonts w:hint="eastAsia"/>
          <w:sz w:val="24"/>
          <w:szCs w:val="24"/>
        </w:rPr>
        <w:t>.6如甲方变更本合同系统使用人、所有人和硬件所有人、持有人，书面通知乙方即可。</w:t>
      </w:r>
      <w:r>
        <w:rPr>
          <w:rFonts w:hint="eastAsia"/>
          <w:color w:val="00B050"/>
          <w:sz w:val="24"/>
          <w:szCs w:val="24"/>
          <w:highlight w:val="none"/>
          <w:lang w:eastAsia="zh-CN"/>
        </w:rPr>
        <w:t>【</w:t>
      </w:r>
      <w:r>
        <w:rPr>
          <w:rFonts w:hint="eastAsia"/>
          <w:color w:val="00B050"/>
          <w:sz w:val="24"/>
          <w:szCs w:val="24"/>
          <w:highlight w:val="none"/>
        </w:rPr>
        <w:t>本项目技术支持和服务内容详见附件</w:t>
      </w:r>
      <w:r>
        <w:rPr>
          <w:rFonts w:hint="eastAsia"/>
          <w:color w:val="00B050"/>
          <w:sz w:val="24"/>
          <w:szCs w:val="24"/>
          <w:highlight w:val="none"/>
          <w:lang w:val="en-US" w:eastAsia="zh-CN"/>
        </w:rPr>
        <w:t>*</w:t>
      </w:r>
      <w:r>
        <w:rPr>
          <w:rFonts w:hint="eastAsia"/>
          <w:color w:val="00B050"/>
          <w:sz w:val="24"/>
          <w:szCs w:val="24"/>
          <w:highlight w:val="none"/>
        </w:rPr>
        <w:t>。</w:t>
      </w:r>
      <w:r>
        <w:rPr>
          <w:rFonts w:hint="eastAsia"/>
          <w:color w:val="00B050"/>
          <w:sz w:val="24"/>
          <w:szCs w:val="24"/>
          <w:highlight w:val="none"/>
          <w:lang w:eastAsia="zh-CN"/>
        </w:rPr>
        <w:t>】</w:t>
      </w:r>
    </w:p>
    <w:p w14:paraId="74421B6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green"/>
        </w:rPr>
      </w:pPr>
      <w:r>
        <w:rPr>
          <w:rFonts w:hint="eastAsia"/>
          <w:sz w:val="24"/>
          <w:szCs w:val="24"/>
          <w:lang w:val="en-US" w:eastAsia="zh-CN"/>
        </w:rPr>
        <w:t>9</w:t>
      </w:r>
      <w:r>
        <w:rPr>
          <w:rFonts w:hint="eastAsia"/>
          <w:sz w:val="24"/>
          <w:szCs w:val="24"/>
        </w:rPr>
        <w:t>.</w:t>
      </w:r>
      <w:r>
        <w:rPr>
          <w:rFonts w:hint="eastAsia"/>
          <w:sz w:val="24"/>
          <w:szCs w:val="24"/>
          <w:lang w:val="en-US" w:eastAsia="zh-CN"/>
        </w:rPr>
        <w:t>7</w:t>
      </w:r>
      <w:r>
        <w:rPr>
          <w:rFonts w:hint="eastAsia"/>
          <w:sz w:val="24"/>
          <w:szCs w:val="24"/>
        </w:rPr>
        <w:t>其他需约定的权利义务：</w:t>
      </w:r>
      <w:r>
        <w:rPr>
          <w:rFonts w:hint="eastAsia"/>
          <w:color w:val="00B050"/>
          <w:sz w:val="24"/>
          <w:szCs w:val="24"/>
          <w:highlight w:val="none"/>
        </w:rPr>
        <w:t>【乙方承诺遵守国家有关工商登记、税务、劳动用工和安全生产等方面的各项规定，保持从事本合同项下维护工作所应具备的全部资质要求，并承担办理相关证照产生的各项费用以及年检费用。否则，如前述任一承诺不满足的，乙方应承担由此导致的所有法律责任；如造成甲方对外承担责任或遭受损失的，乙方并应予以全部赔偿。】</w:t>
      </w:r>
    </w:p>
    <w:p w14:paraId="25E6020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rPr>
      </w:pPr>
      <w:r>
        <w:rPr>
          <w:rFonts w:hint="eastAsia"/>
          <w:sz w:val="24"/>
          <w:szCs w:val="24"/>
          <w:lang w:val="en-US" w:eastAsia="zh-CN"/>
        </w:rPr>
        <w:t>9</w:t>
      </w:r>
      <w:r>
        <w:rPr>
          <w:rFonts w:hint="eastAsia"/>
          <w:sz w:val="24"/>
          <w:szCs w:val="24"/>
        </w:rPr>
        <w:t>.</w:t>
      </w:r>
      <w:r>
        <w:rPr>
          <w:rFonts w:hint="eastAsia"/>
          <w:sz w:val="24"/>
          <w:szCs w:val="24"/>
          <w:lang w:val="en-US" w:eastAsia="zh-CN"/>
        </w:rPr>
        <w:t>8</w:t>
      </w:r>
      <w:r>
        <w:rPr>
          <w:rFonts w:hint="eastAsia"/>
          <w:sz w:val="24"/>
          <w:szCs w:val="24"/>
        </w:rPr>
        <w:t>乙方应当与从事本合同项下服务的乙方人员存在合法有效的劳动关系，保证从事技术支持和维护工作的乙方人员具备开展维护工作所需要的相应资质，并保证乙方人员的素质和技能应符合上岗标准。</w:t>
      </w:r>
    </w:p>
    <w:p w14:paraId="25D00DB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9乙方应负责对乙方人员进行安全生产的培训和管理。若乙方人员在提供技术和服务的工作过程中发生安全事故，乙方应当负责解决，并承担全部责任。如因此导致甲方对外承担责任或遭受损失的，乙方应予以赔偿。</w:t>
      </w:r>
    </w:p>
    <w:p w14:paraId="1D3C91D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.10乙方在整个合同</w:t>
      </w:r>
      <w:r>
        <w:rPr>
          <w:rFonts w:hint="eastAsia"/>
          <w:sz w:val="24"/>
          <w:szCs w:val="24"/>
          <w:lang w:val="en-US" w:eastAsia="zh-CN"/>
        </w:rPr>
        <w:t>履行</w:t>
      </w:r>
      <w:r>
        <w:rPr>
          <w:rFonts w:hint="eastAsia"/>
          <w:sz w:val="24"/>
          <w:szCs w:val="24"/>
        </w:rPr>
        <w:t>期间对其为本项目派出的人员和投入的设备财产负责购买适当的保险以保障可能发生的损失，甲方对乙方人员或设备财产的损失不承担任何责任和费用。</w:t>
      </w:r>
    </w:p>
    <w:p w14:paraId="7EF8271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344F11E0">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第十条 培训</w:t>
      </w:r>
    </w:p>
    <w:p w14:paraId="056E35E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.1培训目的</w:t>
      </w:r>
    </w:p>
    <w:p w14:paraId="1E5CFCE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.1.1确保甲方技术人员能够熟练地对系统进行运行、诊断、维护和管理。</w:t>
      </w:r>
    </w:p>
    <w:p w14:paraId="07C4D40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.1.2确保甲方相关业务人员对其使用的应用系统能熟练地操作和使用。</w:t>
      </w:r>
    </w:p>
    <w:p w14:paraId="0A0D821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.2培训内容</w:t>
      </w:r>
    </w:p>
    <w:p w14:paraId="1EC1FBC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lang w:val="en-US" w:eastAsia="zh-CN"/>
        </w:rPr>
      </w:pPr>
      <w:r>
        <w:rPr>
          <w:rFonts w:hint="eastAsia"/>
          <w:sz w:val="24"/>
          <w:szCs w:val="24"/>
          <w:lang w:val="en-US" w:eastAsia="zh-CN"/>
        </w:rPr>
        <w:t>乙方需提供的培训包括：</w:t>
      </w:r>
    </w:p>
    <w:p w14:paraId="7248402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highlight w:val="yellow"/>
          <w:lang w:val="en-US" w:eastAsia="zh-CN"/>
        </w:rPr>
        <w:t>□</w:t>
      </w:r>
      <w:r>
        <w:rPr>
          <w:rFonts w:hint="eastAsia"/>
          <w:sz w:val="24"/>
          <w:szCs w:val="24"/>
          <w:highlight w:val="none"/>
          <w:lang w:val="en-US" w:eastAsia="zh-CN"/>
        </w:rPr>
        <w:t>设备的使用与维护。</w:t>
      </w:r>
    </w:p>
    <w:p w14:paraId="491E0A0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highlight w:val="none"/>
          <w:lang w:val="en-US" w:eastAsia="zh-CN"/>
        </w:rPr>
      </w:pPr>
      <w:r>
        <w:rPr>
          <w:rFonts w:hint="eastAsia"/>
          <w:sz w:val="24"/>
          <w:szCs w:val="24"/>
          <w:highlight w:val="yellow"/>
          <w:lang w:val="en-US" w:eastAsia="zh-CN"/>
        </w:rPr>
        <w:t>□</w:t>
      </w:r>
      <w:r>
        <w:rPr>
          <w:rFonts w:hint="eastAsia"/>
          <w:sz w:val="24"/>
          <w:szCs w:val="24"/>
          <w:highlight w:val="none"/>
          <w:lang w:val="en-US" w:eastAsia="zh-CN"/>
        </w:rPr>
        <w:t>系统的使用和管理。</w:t>
      </w:r>
    </w:p>
    <w:p w14:paraId="645970A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yellow"/>
          <w:lang w:val="en-US" w:eastAsia="zh-CN"/>
        </w:rPr>
        <w:t>□</w:t>
      </w:r>
      <w:r>
        <w:rPr>
          <w:rFonts w:hint="eastAsia"/>
          <w:sz w:val="24"/>
          <w:szCs w:val="24"/>
          <w:highlight w:val="none"/>
        </w:rPr>
        <w:t>掌握其他与本合同项目相关的知识与信息。</w:t>
      </w:r>
    </w:p>
    <w:p w14:paraId="04B7BC9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rPr>
      </w:pPr>
      <w:r>
        <w:rPr>
          <w:rFonts w:hint="eastAsia"/>
          <w:sz w:val="24"/>
          <w:szCs w:val="24"/>
          <w:highlight w:val="yellow"/>
          <w:lang w:val="en-US" w:eastAsia="zh-CN"/>
        </w:rPr>
        <w:t>□</w:t>
      </w:r>
      <w:r>
        <w:rPr>
          <w:rFonts w:hint="eastAsia"/>
          <w:sz w:val="24"/>
          <w:szCs w:val="24"/>
          <w:highlight w:val="none"/>
        </w:rPr>
        <w:t>其他：【</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w:t>
      </w:r>
    </w:p>
    <w:p w14:paraId="464553C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0</w:t>
      </w:r>
      <w:r>
        <w:rPr>
          <w:rFonts w:hint="eastAsia"/>
          <w:sz w:val="24"/>
          <w:szCs w:val="24"/>
        </w:rPr>
        <w:t>.3培训时间与地点</w:t>
      </w:r>
    </w:p>
    <w:p w14:paraId="4B9E392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rPr>
        <w:t>乙方在甲方所在地为甲方提供不少于</w:t>
      </w:r>
      <w:r>
        <w:rPr>
          <w:rFonts w:hint="eastAsia"/>
          <w:sz w:val="24"/>
          <w:szCs w:val="24"/>
          <w:highlight w:val="none"/>
        </w:rPr>
        <w:t>【</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天】的技术培训，具体培训时间由双方协商决定。甲方应在培训日前【</w:t>
      </w:r>
      <w:r>
        <w:rPr>
          <w:rFonts w:hint="eastAsia"/>
          <w:sz w:val="24"/>
          <w:szCs w:val="24"/>
          <w:highlight w:val="none"/>
        </w:rPr>
        <w:tab/>
      </w:r>
      <w:r>
        <w:rPr>
          <w:rFonts w:hint="eastAsia"/>
          <w:sz w:val="24"/>
          <w:szCs w:val="24"/>
          <w:highlight w:val="none"/>
        </w:rPr>
        <w:t>天】内向乙方提供参加培训的人员名单。培训的所有费用已包含在合同总价中。具体培训方式由双方协商决定，但是乙方必须确保培训质量能够达到上述培训目的。</w:t>
      </w:r>
    </w:p>
    <w:p w14:paraId="135B003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0</w:t>
      </w:r>
      <w:r>
        <w:rPr>
          <w:rFonts w:hint="eastAsia"/>
          <w:sz w:val="24"/>
          <w:szCs w:val="24"/>
          <w:highlight w:val="none"/>
        </w:rPr>
        <w:t>.4乙方在甲方所在地提供技术支持与服务和培训期间所产生的费用（含差旅费、食宿费、交通费等）由乙方自行负责。</w:t>
      </w:r>
    </w:p>
    <w:p w14:paraId="01645A13">
      <w:pPr>
        <w:pStyle w:val="39"/>
        <w:rPr>
          <w:rFonts w:hint="default" w:eastAsia="宋体"/>
          <w:highlight w:val="none"/>
          <w:lang w:val="en-US" w:eastAsia="zh-CN"/>
        </w:rPr>
      </w:pPr>
      <w:r>
        <w:rPr>
          <w:rFonts w:hint="eastAsia"/>
          <w:sz w:val="24"/>
          <w:szCs w:val="24"/>
          <w:highlight w:val="none"/>
          <w:lang w:val="en-US" w:eastAsia="zh-CN"/>
        </w:rPr>
        <w:t xml:space="preserve">    10.5其他：【  】</w:t>
      </w:r>
    </w:p>
    <w:p w14:paraId="3B1A9B9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5354ED2C">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sz w:val="24"/>
          <w:szCs w:val="24"/>
        </w:rPr>
      </w:pPr>
      <w:r>
        <w:rPr>
          <w:rFonts w:hint="eastAsia"/>
          <w:b/>
          <w:bCs/>
          <w:sz w:val="24"/>
          <w:szCs w:val="24"/>
        </w:rPr>
        <w:t>第十</w:t>
      </w:r>
      <w:r>
        <w:rPr>
          <w:rFonts w:hint="eastAsia"/>
          <w:b/>
          <w:bCs/>
          <w:sz w:val="24"/>
          <w:szCs w:val="24"/>
          <w:lang w:val="en-US" w:eastAsia="zh-CN"/>
        </w:rPr>
        <w:t>一</w:t>
      </w:r>
      <w:r>
        <w:rPr>
          <w:rFonts w:hint="eastAsia"/>
          <w:b/>
          <w:bCs/>
          <w:sz w:val="24"/>
          <w:szCs w:val="24"/>
        </w:rPr>
        <w:t>条 履约保证</w:t>
      </w:r>
      <w:r>
        <w:rPr>
          <w:rFonts w:hint="eastAsia"/>
          <w:sz w:val="24"/>
          <w:szCs w:val="24"/>
        </w:rPr>
        <w:t xml:space="preserve"> </w:t>
      </w:r>
    </w:p>
    <w:p w14:paraId="1072DC7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sz w:val="24"/>
          <w:szCs w:val="24"/>
          <w:highlight w:val="none"/>
          <w:lang w:val="en-US" w:eastAsia="zh-CN"/>
        </w:rPr>
      </w:pPr>
      <w:r>
        <w:rPr>
          <w:rFonts w:hint="eastAsia"/>
          <w:sz w:val="24"/>
          <w:szCs w:val="24"/>
          <w:lang w:val="en-US" w:eastAsia="zh-CN"/>
        </w:rPr>
        <w:t>本项目按照</w:t>
      </w:r>
      <w:r>
        <w:rPr>
          <w:rFonts w:hint="eastAsia"/>
          <w:sz w:val="24"/>
          <w:szCs w:val="24"/>
          <w:highlight w:val="none"/>
          <w:lang w:val="en-US" w:eastAsia="zh-CN"/>
        </w:rPr>
        <w:t>【 11.1 】条款进行履约保证。</w:t>
      </w:r>
    </w:p>
    <w:p w14:paraId="5F599D4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b w:val="0"/>
          <w:bCs w:val="0"/>
          <w:sz w:val="24"/>
          <w:szCs w:val="24"/>
          <w:highlight w:val="none"/>
          <w:lang w:val="en-US" w:eastAsia="zh-CN"/>
        </w:rPr>
      </w:pPr>
      <w:r>
        <w:rPr>
          <w:rFonts w:hint="eastAsia"/>
          <w:sz w:val="24"/>
          <w:szCs w:val="24"/>
          <w:highlight w:val="none"/>
          <w:lang w:val="en-US" w:eastAsia="zh-CN"/>
        </w:rPr>
        <w:t>11.1履约保证金。</w:t>
      </w:r>
      <w:r>
        <w:rPr>
          <w:rFonts w:hint="eastAsia"/>
          <w:sz w:val="24"/>
          <w:szCs w:val="24"/>
          <w:highlight w:val="none"/>
        </w:rPr>
        <w:t>乙方应在</w:t>
      </w:r>
      <w:r>
        <w:rPr>
          <w:rFonts w:hint="eastAsia" w:cs="宋体"/>
          <w:sz w:val="24"/>
          <w:szCs w:val="24"/>
          <w:highlight w:val="none"/>
          <w:lang w:eastAsia="zh-CN"/>
        </w:rPr>
        <w:t>【</w:t>
      </w:r>
      <w:r>
        <w:rPr>
          <w:rFonts w:hint="eastAsia" w:ascii="宋体" w:hAnsi="宋体" w:eastAsia="宋体" w:cs="宋体"/>
          <w:sz w:val="24"/>
          <w:szCs w:val="24"/>
          <w:highlight w:val="none"/>
        </w:rPr>
        <w:t xml:space="preserve">本合同生效  </w:t>
      </w:r>
      <w:r>
        <w:rPr>
          <w:rFonts w:hint="eastAsia" w:cs="宋体"/>
          <w:sz w:val="24"/>
          <w:szCs w:val="24"/>
          <w:highlight w:val="none"/>
          <w:lang w:val="en-US" w:eastAsia="zh-CN"/>
        </w:rPr>
        <w:t>日</w:t>
      </w:r>
      <w:r>
        <w:rPr>
          <w:rFonts w:hint="eastAsia" w:ascii="宋体" w:hAnsi="宋体" w:eastAsia="宋体" w:cs="宋体"/>
          <w:sz w:val="24"/>
          <w:szCs w:val="24"/>
          <w:highlight w:val="none"/>
        </w:rPr>
        <w:t>内</w:t>
      </w:r>
      <w:r>
        <w:rPr>
          <w:rFonts w:hint="eastAsia" w:cs="宋体"/>
          <w:sz w:val="24"/>
          <w:szCs w:val="24"/>
          <w:highlight w:val="none"/>
          <w:lang w:eastAsia="zh-CN"/>
        </w:rPr>
        <w:t>】</w:t>
      </w:r>
      <w:r>
        <w:rPr>
          <w:rFonts w:hint="eastAsia"/>
          <w:sz w:val="24"/>
          <w:szCs w:val="24"/>
          <w:highlight w:val="none"/>
        </w:rPr>
        <w:t>，根据甲方要求向甲方提交【相当于合同价款【  】%的履约保证金</w:t>
      </w:r>
      <w:r>
        <w:rPr>
          <w:rFonts w:hint="eastAsia"/>
          <w:sz w:val="24"/>
          <w:szCs w:val="24"/>
          <w:highlight w:val="none"/>
          <w:lang w:eastAsia="zh-CN"/>
        </w:rPr>
        <w:t>】</w:t>
      </w:r>
      <w:r>
        <w:rPr>
          <w:rFonts w:hint="eastAsia"/>
          <w:sz w:val="24"/>
          <w:szCs w:val="24"/>
          <w:highlight w:val="none"/>
        </w:rPr>
        <w:t>。</w:t>
      </w:r>
      <w:r>
        <w:rPr>
          <w:rFonts w:hint="eastAsia"/>
          <w:b w:val="0"/>
          <w:bCs w:val="0"/>
          <w:sz w:val="24"/>
          <w:szCs w:val="24"/>
          <w:highlight w:val="none"/>
          <w:lang w:val="en-US" w:eastAsia="zh-CN"/>
        </w:rPr>
        <w:t xml:space="preserve"> 履约保证金的退还：【履约保证金将在本合同履行结束且无未了事宜后，由甲方予以无息退还。】</w:t>
      </w:r>
    </w:p>
    <w:p w14:paraId="3724EF08">
      <w:pPr>
        <w:pStyle w:val="39"/>
        <w:ind w:firstLine="480"/>
        <w:rPr>
          <w:rFonts w:hint="eastAsia"/>
          <w:b w:val="0"/>
          <w:bCs w:val="0"/>
          <w:sz w:val="24"/>
          <w:szCs w:val="24"/>
          <w:highlight w:val="none"/>
          <w:lang w:val="en-US" w:eastAsia="zh-CN"/>
        </w:rPr>
      </w:pPr>
      <w:r>
        <w:rPr>
          <w:rFonts w:hint="eastAsia"/>
          <w:sz w:val="24"/>
          <w:szCs w:val="24"/>
          <w:highlight w:val="none"/>
          <w:lang w:val="en-US" w:eastAsia="zh-CN"/>
        </w:rPr>
        <w:t>11.</w:t>
      </w:r>
      <w:r>
        <w:rPr>
          <w:rFonts w:hint="eastAsia"/>
          <w:b w:val="0"/>
          <w:bCs w:val="0"/>
          <w:sz w:val="24"/>
          <w:szCs w:val="24"/>
          <w:highlight w:val="none"/>
          <w:lang w:val="en-US" w:eastAsia="zh-CN"/>
        </w:rPr>
        <w:t>2履约保函。</w:t>
      </w:r>
      <w:r>
        <w:rPr>
          <w:rFonts w:hint="eastAsia"/>
          <w:sz w:val="24"/>
          <w:szCs w:val="24"/>
          <w:highlight w:val="none"/>
        </w:rPr>
        <w:t>履约保函应为由甲方认可的中国境内具有相关业务资质的机构开具的一份受益人为甲方的【无条件的、不可撤销</w:t>
      </w:r>
      <w:r>
        <w:rPr>
          <w:rFonts w:hint="eastAsia"/>
          <w:sz w:val="24"/>
          <w:szCs w:val="24"/>
          <w:highlight w:val="none"/>
          <w:lang w:val="en-US" w:eastAsia="zh-CN"/>
        </w:rPr>
        <w:t>的</w:t>
      </w:r>
      <w:r>
        <w:rPr>
          <w:rFonts w:hint="eastAsia"/>
          <w:sz w:val="24"/>
          <w:szCs w:val="24"/>
          <w:highlight w:val="none"/>
        </w:rPr>
        <w:t>】履约保函，包括一份正本和一份副本（格式）。履约保函的有效期应至【终验合格之日后的    日】。</w:t>
      </w:r>
    </w:p>
    <w:p w14:paraId="50DD578D">
      <w:pPr>
        <w:pStyle w:val="39"/>
        <w:ind w:firstLine="480" w:firstLineChars="200"/>
        <w:rPr>
          <w:rFonts w:hint="eastAsia"/>
          <w:b w:val="0"/>
          <w:bCs w:val="0"/>
          <w:sz w:val="24"/>
          <w:szCs w:val="24"/>
          <w:highlight w:val="none"/>
          <w:lang w:val="en-US" w:eastAsia="zh-CN"/>
        </w:rPr>
      </w:pPr>
      <w:r>
        <w:rPr>
          <w:rFonts w:hint="eastAsia"/>
          <w:sz w:val="24"/>
          <w:szCs w:val="24"/>
          <w:highlight w:val="none"/>
          <w:lang w:val="en-US" w:eastAsia="zh-CN"/>
        </w:rPr>
        <w:t>11.</w:t>
      </w:r>
      <w:r>
        <w:rPr>
          <w:rFonts w:hint="eastAsia"/>
          <w:b w:val="0"/>
          <w:bCs w:val="0"/>
          <w:sz w:val="24"/>
          <w:szCs w:val="24"/>
          <w:highlight w:val="none"/>
          <w:lang w:val="en-US" w:eastAsia="zh-CN"/>
        </w:rPr>
        <w:t>3【无】</w:t>
      </w:r>
    </w:p>
    <w:p w14:paraId="1847D052">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第十</w:t>
      </w:r>
      <w:r>
        <w:rPr>
          <w:rFonts w:hint="eastAsia"/>
          <w:b/>
          <w:bCs/>
          <w:sz w:val="24"/>
          <w:szCs w:val="24"/>
          <w:lang w:val="en-US" w:eastAsia="zh-CN"/>
        </w:rPr>
        <w:t>二</w:t>
      </w:r>
      <w:r>
        <w:rPr>
          <w:rFonts w:hint="eastAsia"/>
          <w:b/>
          <w:bCs/>
          <w:sz w:val="24"/>
          <w:szCs w:val="24"/>
        </w:rPr>
        <w:t>条 违约责任</w:t>
      </w:r>
    </w:p>
    <w:p w14:paraId="22A9AE2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rPr>
        <w:t>1</w:t>
      </w:r>
      <w:r>
        <w:rPr>
          <w:rFonts w:hint="eastAsia"/>
          <w:sz w:val="24"/>
          <w:szCs w:val="24"/>
          <w:lang w:val="en-US" w:eastAsia="zh-CN"/>
        </w:rPr>
        <w:t>2</w:t>
      </w:r>
      <w:r>
        <w:rPr>
          <w:rFonts w:hint="eastAsia"/>
          <w:sz w:val="24"/>
          <w:szCs w:val="24"/>
        </w:rPr>
        <w:t>.1由于乙方原因使得</w:t>
      </w:r>
      <w:r>
        <w:rPr>
          <w:rFonts w:hint="eastAsia"/>
          <w:sz w:val="24"/>
          <w:szCs w:val="24"/>
          <w:lang w:val="en-US" w:eastAsia="zh-CN"/>
        </w:rPr>
        <w:t>本合同项目</w:t>
      </w:r>
      <w:r>
        <w:rPr>
          <w:rFonts w:hint="eastAsia"/>
          <w:sz w:val="24"/>
          <w:szCs w:val="24"/>
        </w:rPr>
        <w:t>任一阶段工作延误的，乙方应就该等延误向甲方承担违约责任。对于乙方在任一阶段工作的延误，甲方均有权要求乙方按照下列比率向甲方支付违约金：任一阶段工作迟延的，则迟延履行的</w:t>
      </w:r>
      <w:r>
        <w:rPr>
          <w:rFonts w:hint="eastAsia"/>
          <w:sz w:val="24"/>
          <w:szCs w:val="24"/>
          <w:highlight w:val="none"/>
        </w:rPr>
        <w:t>【第 1 至 2 周】，乙方应</w:t>
      </w:r>
      <w:r>
        <w:rPr>
          <w:rFonts w:hint="eastAsia"/>
          <w:sz w:val="24"/>
          <w:szCs w:val="24"/>
          <w:highlight w:val="none"/>
          <w:lang w:eastAsia="zh-CN"/>
        </w:rPr>
        <w:t>【</w:t>
      </w:r>
      <w:r>
        <w:rPr>
          <w:rFonts w:hint="eastAsia"/>
          <w:sz w:val="24"/>
          <w:szCs w:val="24"/>
          <w:highlight w:val="none"/>
        </w:rPr>
        <w:t>每周</w:t>
      </w:r>
      <w:r>
        <w:rPr>
          <w:rFonts w:hint="eastAsia"/>
          <w:sz w:val="24"/>
          <w:szCs w:val="24"/>
          <w:highlight w:val="none"/>
          <w:lang w:eastAsia="zh-CN"/>
        </w:rPr>
        <w:t>】</w:t>
      </w:r>
      <w:r>
        <w:rPr>
          <w:rFonts w:hint="eastAsia"/>
          <w:sz w:val="24"/>
          <w:szCs w:val="24"/>
          <w:highlight w:val="none"/>
        </w:rPr>
        <w:t>按相当于合同总价【1%】的标准支付违约金；迟延履行的【第 3 至 6 周】，乙方应每周按相当于合同总价【1.5%】的标准支付违约金；迟延履行【7 周】以上，乙方应</w:t>
      </w:r>
      <w:r>
        <w:rPr>
          <w:rFonts w:hint="eastAsia"/>
          <w:sz w:val="24"/>
          <w:szCs w:val="24"/>
          <w:highlight w:val="none"/>
          <w:lang w:eastAsia="zh-CN"/>
        </w:rPr>
        <w:t>【</w:t>
      </w:r>
      <w:r>
        <w:rPr>
          <w:rFonts w:hint="eastAsia"/>
          <w:sz w:val="24"/>
          <w:szCs w:val="24"/>
          <w:highlight w:val="none"/>
        </w:rPr>
        <w:t>每周</w:t>
      </w:r>
      <w:r>
        <w:rPr>
          <w:rFonts w:hint="eastAsia"/>
          <w:sz w:val="24"/>
          <w:szCs w:val="24"/>
          <w:highlight w:val="none"/>
          <w:lang w:eastAsia="zh-CN"/>
        </w:rPr>
        <w:t>】</w:t>
      </w:r>
      <w:r>
        <w:rPr>
          <w:rFonts w:hint="eastAsia"/>
          <w:sz w:val="24"/>
          <w:szCs w:val="24"/>
          <w:highlight w:val="none"/>
        </w:rPr>
        <w:t>按相当于合同总价【2%】的标准支付违约金。迟延履行不足【1 周】时按【1 周】计算。因任一阶段工作迟延而使甲方额外增加的各项费用（包括但不限于运输及保险费用、测试费用）由乙方承担。如乙方任一阶段工作迟延使甲方遭受损失的，乙方应赔偿甲方由此造成的损失。</w:t>
      </w:r>
    </w:p>
    <w:p w14:paraId="3EE9945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并且，如乙方任一阶段工作迟延，其迟延违约金的数额累计达到本合同总价的【10%】时，甲方有权解除本合同。该等解除并不免除乙方根据甲方要求应当承担的上述违约责任。</w:t>
      </w:r>
    </w:p>
    <w:p w14:paraId="325B506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.2保修期内，如乙方未能按合同规定及时提供服务，除本合同规定的不可抗力原因外，每迟延【1】次，乙方应当支付合同总价的【每日</w:t>
      </w:r>
      <w:r>
        <w:rPr>
          <w:rFonts w:hint="eastAsia"/>
          <w:sz w:val="24"/>
          <w:szCs w:val="24"/>
          <w:highlight w:val="none"/>
          <w:lang w:val="en-US" w:eastAsia="zh-CN"/>
        </w:rPr>
        <w:t>3‰</w:t>
      </w:r>
      <w:r>
        <w:rPr>
          <w:rFonts w:hint="eastAsia"/>
          <w:sz w:val="24"/>
          <w:szCs w:val="24"/>
          <w:highlight w:val="none"/>
        </w:rPr>
        <w:t>】的违约金。</w:t>
      </w:r>
    </w:p>
    <w:p w14:paraId="093F357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.3对于乙方依据本合同约定应当承担的各项违约金及损失赔偿</w:t>
      </w:r>
      <w:r>
        <w:rPr>
          <w:rFonts w:hint="eastAsia"/>
          <w:sz w:val="24"/>
          <w:szCs w:val="24"/>
          <w:lang w:val="en-US" w:eastAsia="zh-CN"/>
        </w:rPr>
        <w:t>均可独立累计计算</w:t>
      </w:r>
      <w:r>
        <w:rPr>
          <w:rFonts w:hint="eastAsia"/>
          <w:sz w:val="24"/>
          <w:szCs w:val="24"/>
        </w:rPr>
        <w:t>，甲方均有权依据本合同规定从应支付乙方的款项中扣除。如乙方对前述扣款事项有异议，应在接到甲方通知后</w:t>
      </w:r>
      <w:r>
        <w:rPr>
          <w:rFonts w:hint="eastAsia"/>
          <w:sz w:val="24"/>
          <w:szCs w:val="24"/>
          <w:highlight w:val="none"/>
        </w:rPr>
        <w:t>【5</w:t>
      </w:r>
      <w:r>
        <w:rPr>
          <w:rFonts w:hint="eastAsia"/>
          <w:sz w:val="24"/>
          <w:szCs w:val="24"/>
          <w:highlight w:val="none"/>
          <w:lang w:val="en-US" w:eastAsia="zh-CN"/>
        </w:rPr>
        <w:t>天</w:t>
      </w:r>
      <w:r>
        <w:rPr>
          <w:rFonts w:hint="eastAsia"/>
          <w:sz w:val="24"/>
          <w:szCs w:val="24"/>
          <w:highlight w:val="none"/>
        </w:rPr>
        <w:t>】</w:t>
      </w:r>
      <w:r>
        <w:rPr>
          <w:rFonts w:hint="eastAsia"/>
          <w:sz w:val="24"/>
          <w:szCs w:val="24"/>
        </w:rPr>
        <w:t>提出。</w:t>
      </w:r>
    </w:p>
    <w:p w14:paraId="0C247A7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4如甲方依据本合同约定解除合同的，则乙方除应当依据本合同约定承担违约责任和赔偿责任（包括支付违约金、赔偿甲方由此遭受的损失等）外，乙方并应退还甲方已支付的全部款项及自付款之日起至返还之日止的</w:t>
      </w:r>
      <w:r>
        <w:rPr>
          <w:rFonts w:hint="eastAsia"/>
          <w:sz w:val="24"/>
          <w:szCs w:val="24"/>
          <w:lang w:val="en-US" w:eastAsia="zh-CN"/>
        </w:rPr>
        <w:t>全国银行间同业拆借中心公布的贷款市场报价利率计算的</w:t>
      </w:r>
      <w:r>
        <w:rPr>
          <w:rFonts w:hint="eastAsia"/>
          <w:sz w:val="24"/>
          <w:szCs w:val="24"/>
        </w:rPr>
        <w:t>利息。</w:t>
      </w:r>
    </w:p>
    <w:p w14:paraId="45A6CDC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.5除非甲方解除合同，否则，乙方承担违约责任并不免除其继续履行合同的责任。</w:t>
      </w:r>
    </w:p>
    <w:p w14:paraId="16A7E36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w:t>
      </w:r>
      <w:r>
        <w:rPr>
          <w:rFonts w:hint="eastAsia"/>
          <w:sz w:val="24"/>
          <w:szCs w:val="24"/>
          <w:lang w:val="en-US" w:eastAsia="zh-CN"/>
        </w:rPr>
        <w:t>6</w:t>
      </w:r>
      <w:r>
        <w:rPr>
          <w:rFonts w:hint="eastAsia"/>
          <w:sz w:val="24"/>
          <w:szCs w:val="24"/>
        </w:rPr>
        <w:t>乙方不得以任何形式将本合同</w:t>
      </w:r>
      <w:r>
        <w:rPr>
          <w:rFonts w:hint="eastAsia"/>
          <w:sz w:val="24"/>
          <w:szCs w:val="24"/>
          <w:lang w:val="en-US" w:eastAsia="zh-CN"/>
        </w:rPr>
        <w:t>项目转包给</w:t>
      </w:r>
      <w:r>
        <w:rPr>
          <w:rFonts w:hint="eastAsia"/>
          <w:sz w:val="24"/>
          <w:szCs w:val="24"/>
        </w:rPr>
        <w:t>其他第三方。乙方违反本条约定的，甲方有权单方解除本合同并要求乙方向甲方承担</w:t>
      </w:r>
      <w:r>
        <w:rPr>
          <w:rFonts w:hint="eastAsia"/>
          <w:sz w:val="24"/>
          <w:szCs w:val="24"/>
          <w:highlight w:val="none"/>
        </w:rPr>
        <w:t>【</w:t>
      </w:r>
      <w:r>
        <w:rPr>
          <w:rFonts w:hint="eastAsia"/>
          <w:sz w:val="24"/>
          <w:szCs w:val="24"/>
          <w:highlight w:val="none"/>
        </w:rPr>
        <w:tab/>
      </w:r>
      <w:r>
        <w:rPr>
          <w:rFonts w:hint="eastAsia"/>
          <w:sz w:val="24"/>
          <w:szCs w:val="24"/>
          <w:highlight w:val="none"/>
        </w:rPr>
        <w:t>】</w:t>
      </w:r>
      <w:r>
        <w:rPr>
          <w:rFonts w:hint="eastAsia"/>
          <w:sz w:val="24"/>
          <w:szCs w:val="24"/>
        </w:rPr>
        <w:t>的违约金，如若造成甲方损失的，乙方还应当赔偿甲方遭受的全部损失，损失范围包括但不限于行政罚款、向第三人支付的赔偿金、诉讼费、仲裁费、财产保全费、执行费、公证费、律师费、差旅费等费用。</w:t>
      </w:r>
    </w:p>
    <w:p w14:paraId="0173D73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w:t>
      </w:r>
      <w:r>
        <w:rPr>
          <w:rFonts w:hint="eastAsia"/>
          <w:sz w:val="24"/>
          <w:szCs w:val="24"/>
          <w:highlight w:val="none"/>
          <w:lang w:val="en-US" w:eastAsia="zh-CN"/>
        </w:rPr>
        <w:t>7【</w:t>
      </w:r>
      <w:r>
        <w:rPr>
          <w:rFonts w:hint="eastAsia"/>
          <w:sz w:val="24"/>
          <w:szCs w:val="24"/>
          <w:highlight w:val="none"/>
        </w:rPr>
        <w:t>乙方全面、清晰地理解和认识合作项目及其全部收益来源并依赖于业主单位的付款并自愿承担相应的资金结算风险：若甲方未收到业主单位的</w:t>
      </w:r>
      <w:r>
        <w:rPr>
          <w:rFonts w:hint="eastAsia"/>
          <w:sz w:val="24"/>
          <w:szCs w:val="24"/>
          <w:highlight w:val="none"/>
          <w:lang w:val="en-US" w:eastAsia="zh-CN"/>
        </w:rPr>
        <w:t>项目</w:t>
      </w:r>
      <w:r>
        <w:rPr>
          <w:rFonts w:hint="eastAsia"/>
          <w:sz w:val="24"/>
          <w:szCs w:val="24"/>
          <w:highlight w:val="none"/>
        </w:rPr>
        <w:t>款，乙方不向甲方收取或主张任何款项。</w:t>
      </w:r>
    </w:p>
    <w:p w14:paraId="74B6E63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yellow"/>
        </w:rPr>
      </w:pPr>
      <w:r>
        <w:rPr>
          <w:rFonts w:hint="eastAsia"/>
          <w:sz w:val="24"/>
          <w:szCs w:val="24"/>
          <w:highlight w:val="none"/>
        </w:rPr>
        <w:t>如因本</w:t>
      </w:r>
      <w:r>
        <w:rPr>
          <w:rFonts w:hint="eastAsia"/>
          <w:sz w:val="24"/>
          <w:szCs w:val="24"/>
          <w:highlight w:val="none"/>
          <w:lang w:val="en-US" w:eastAsia="zh-CN"/>
        </w:rPr>
        <w:t>项目</w:t>
      </w:r>
      <w:r>
        <w:rPr>
          <w:rFonts w:hint="eastAsia"/>
          <w:sz w:val="24"/>
          <w:szCs w:val="24"/>
          <w:highlight w:val="none"/>
        </w:rPr>
        <w:t>的业主单位不履行、不完全履行或迟延履行其与甲方所签订的合同义务导致甲方不履行、不完全履行或迟延履行本协议约定义务的，乙方在此表示理解并承诺：前述情况，不视为甲方违约，乙方不追究甲方违约责任，双方共同努力促使业主单位履行其与甲方所签订的合同义务或追究其相应责任。</w:t>
      </w:r>
      <w:r>
        <w:rPr>
          <w:rFonts w:hint="eastAsia"/>
          <w:sz w:val="24"/>
          <w:szCs w:val="24"/>
          <w:highlight w:val="none"/>
          <w:lang w:val="en-US" w:eastAsia="zh-CN"/>
        </w:rPr>
        <w:t>】</w:t>
      </w:r>
    </w:p>
    <w:p w14:paraId="60CFF175">
      <w:pPr>
        <w:pStyle w:val="39"/>
        <w:ind w:firstLine="480" w:firstLineChars="200"/>
        <w:rPr>
          <w:rFonts w:hint="eastAsia"/>
          <w:sz w:val="24"/>
          <w:szCs w:val="24"/>
          <w:highlight w:val="none"/>
          <w:lang w:val="en-US" w:eastAsia="zh-CN"/>
        </w:rPr>
      </w:pPr>
      <w:r>
        <w:rPr>
          <w:rFonts w:hint="eastAsia"/>
          <w:sz w:val="24"/>
          <w:szCs w:val="24"/>
          <w:highlight w:val="none"/>
          <w:lang w:val="en-US" w:eastAsia="zh-CN"/>
        </w:rPr>
        <w:t>12.8 本项目是否为甲方垫资项目。 □是   □否</w:t>
      </w:r>
    </w:p>
    <w:p w14:paraId="5EDBD8FD">
      <w:pPr>
        <w:pStyle w:val="39"/>
        <w:ind w:firstLine="480" w:firstLineChars="200"/>
        <w:rPr>
          <w:rFonts w:hint="eastAsia"/>
          <w:sz w:val="24"/>
          <w:szCs w:val="24"/>
          <w:highlight w:val="none"/>
          <w:lang w:val="en-US" w:eastAsia="zh-CN"/>
        </w:rPr>
      </w:pPr>
      <w:r>
        <w:rPr>
          <w:rFonts w:hint="eastAsia"/>
          <w:sz w:val="24"/>
          <w:szCs w:val="24"/>
          <w:highlight w:val="none"/>
          <w:lang w:val="en-US" w:eastAsia="zh-CN"/>
        </w:rPr>
        <w:t>甲乙双方经协商一致同意，对于垫资项目，按照【 12.8.1 】条款进行超期垫资处罚。乙方承诺其已经知晓并同意该条款，并认可该条款是在甲乙双方统筹考虑后在平等协商下确定的，并不构成对乙方的单方不公平。</w:t>
      </w:r>
    </w:p>
    <w:p w14:paraId="5055A7FE">
      <w:pPr>
        <w:pStyle w:val="39"/>
        <w:ind w:firstLine="480" w:firstLineChars="200"/>
        <w:rPr>
          <w:rFonts w:hint="eastAsia"/>
          <w:sz w:val="24"/>
          <w:szCs w:val="24"/>
          <w:highlight w:val="none"/>
          <w:lang w:val="en-US" w:eastAsia="zh-CN"/>
        </w:rPr>
      </w:pPr>
      <w:r>
        <w:rPr>
          <w:rFonts w:hint="eastAsia"/>
          <w:sz w:val="24"/>
          <w:szCs w:val="24"/>
          <w:highlight w:val="none"/>
          <w:lang w:val="en-US" w:eastAsia="zh-CN"/>
        </w:rPr>
        <w:t>12.8.1</w:t>
      </w:r>
      <w:r>
        <w:rPr>
          <w:rFonts w:hint="eastAsia"/>
          <w:color w:val="auto"/>
          <w:sz w:val="24"/>
          <w:szCs w:val="24"/>
          <w:highlight w:val="none"/>
          <w:lang w:val="en-US" w:eastAsia="zh-CN"/>
        </w:rPr>
        <w:t>甲方垫资时间不应超过【6个月】，超出【6个月】的部分，</w:t>
      </w:r>
      <w:r>
        <w:rPr>
          <w:rFonts w:hint="eastAsia"/>
          <w:sz w:val="24"/>
          <w:szCs w:val="24"/>
          <w:highlight w:val="none"/>
          <w:lang w:val="en-US" w:eastAsia="zh-CN"/>
        </w:rPr>
        <w:t>乙方应以甲方实际垫付资金为本金，按照同期全国银行间同业拆借中心公布的贷款市场报价利率的【 1.5 】倍向甲方支付垫资利息。</w:t>
      </w:r>
    </w:p>
    <w:p w14:paraId="7B66DE90">
      <w:pPr>
        <w:pStyle w:val="39"/>
        <w:ind w:firstLine="480" w:firstLineChars="200"/>
        <w:rPr>
          <w:rFonts w:hint="eastAsia"/>
          <w:sz w:val="24"/>
          <w:szCs w:val="24"/>
          <w:highlight w:val="none"/>
          <w:lang w:val="en-US" w:eastAsia="zh-CN"/>
        </w:rPr>
      </w:pPr>
      <w:r>
        <w:rPr>
          <w:rFonts w:hint="eastAsia"/>
          <w:sz w:val="24"/>
          <w:szCs w:val="24"/>
          <w:highlight w:val="none"/>
          <w:lang w:val="en-US" w:eastAsia="zh-CN"/>
        </w:rPr>
        <w:t>12.8.2甲方垫资时间不应超过</w:t>
      </w:r>
      <w:r>
        <w:rPr>
          <w:rFonts w:hint="eastAsia"/>
          <w:color w:val="auto"/>
          <w:sz w:val="24"/>
          <w:szCs w:val="24"/>
          <w:highlight w:val="none"/>
          <w:lang w:val="en-US" w:eastAsia="zh-CN"/>
        </w:rPr>
        <w:t>【6个月】</w:t>
      </w:r>
      <w:r>
        <w:rPr>
          <w:rFonts w:hint="eastAsia"/>
          <w:sz w:val="24"/>
          <w:szCs w:val="24"/>
          <w:highlight w:val="none"/>
          <w:lang w:val="en-US" w:eastAsia="zh-CN"/>
        </w:rPr>
        <w:t>，每超出1个自然日，乙方应按照业主单位迟延付款金额的【0.1‰】向甲方支付垫资利息。</w:t>
      </w:r>
    </w:p>
    <w:p w14:paraId="6F5F1E1B">
      <w:pPr>
        <w:pStyle w:val="39"/>
        <w:ind w:firstLine="480" w:firstLineChars="200"/>
        <w:rPr>
          <w:rFonts w:hint="default"/>
          <w:sz w:val="24"/>
          <w:szCs w:val="24"/>
          <w:highlight w:val="none"/>
          <w:lang w:val="en-US" w:eastAsia="zh-CN"/>
        </w:rPr>
      </w:pPr>
      <w:r>
        <w:rPr>
          <w:rFonts w:hint="eastAsia"/>
          <w:sz w:val="24"/>
          <w:szCs w:val="24"/>
          <w:highlight w:val="none"/>
          <w:lang w:val="en-US" w:eastAsia="zh-CN"/>
        </w:rPr>
        <w:t>12.8.3【          】</w:t>
      </w:r>
    </w:p>
    <w:p w14:paraId="619E88D7">
      <w:pPr>
        <w:pStyle w:val="39"/>
        <w:ind w:firstLine="480" w:firstLineChars="200"/>
        <w:rPr>
          <w:rFonts w:hint="eastAsia" w:eastAsia="宋体"/>
          <w:highlight w:val="none"/>
          <w:lang w:val="en-US" w:eastAsia="zh-CN"/>
        </w:rPr>
      </w:pPr>
      <w:r>
        <w:rPr>
          <w:rFonts w:hint="eastAsia"/>
          <w:sz w:val="24"/>
          <w:szCs w:val="24"/>
          <w:highlight w:val="none"/>
          <w:lang w:val="en-US" w:eastAsia="zh-CN"/>
        </w:rPr>
        <w:t>12.9其他：【      】</w:t>
      </w:r>
    </w:p>
    <w:p w14:paraId="586E356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0F7BC56D">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第十</w:t>
      </w:r>
      <w:r>
        <w:rPr>
          <w:rFonts w:hint="eastAsia"/>
          <w:b/>
          <w:bCs/>
          <w:sz w:val="24"/>
          <w:szCs w:val="24"/>
          <w:lang w:val="en-US" w:eastAsia="zh-CN"/>
        </w:rPr>
        <w:t>三</w:t>
      </w:r>
      <w:r>
        <w:rPr>
          <w:rFonts w:hint="eastAsia"/>
          <w:b/>
          <w:bCs/>
          <w:sz w:val="24"/>
          <w:szCs w:val="24"/>
        </w:rPr>
        <w:t>条 不可抗力</w:t>
      </w:r>
    </w:p>
    <w:p w14:paraId="56E4702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.1不可抗力是指不可预见、不可避免并不能克服的客观情况，包括但不限于：</w:t>
      </w:r>
    </w:p>
    <w:p w14:paraId="1C75331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.1.1战争、</w:t>
      </w:r>
      <w:r>
        <w:rPr>
          <w:rFonts w:hint="eastAsia"/>
          <w:sz w:val="24"/>
          <w:szCs w:val="24"/>
          <w:lang w:val="en-US" w:eastAsia="zh-CN"/>
        </w:rPr>
        <w:t>疫情、</w:t>
      </w:r>
      <w:r>
        <w:rPr>
          <w:rFonts w:hint="eastAsia"/>
          <w:sz w:val="24"/>
          <w:szCs w:val="24"/>
        </w:rPr>
        <w:t>侵略、反叛、革命、恐怖事件、暴动及内战。</w:t>
      </w:r>
    </w:p>
    <w:p w14:paraId="3FAA43E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.1.2政府所作出的措施、政府条例和命令等政府行为。</w:t>
      </w:r>
    </w:p>
    <w:p w14:paraId="72E4CDF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.1.3地震或任何因自然力量发生而被影响及不可合理预测或抗拒的灾害或事故。</w:t>
      </w:r>
    </w:p>
    <w:p w14:paraId="4487DCF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.2如果任何一方因不可抗力导致合同履行被迫停止或不得不推迟履行本协议，双方应协商解决合同的进一步履行问题。但遭受不可抗力的一方应采取所有合理措施，将不可抗力引致的延误及损失减至最小。</w:t>
      </w:r>
    </w:p>
    <w:p w14:paraId="0F34F73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rPr>
        <w:t>1</w:t>
      </w:r>
      <w:r>
        <w:rPr>
          <w:rFonts w:hint="eastAsia"/>
          <w:sz w:val="24"/>
          <w:szCs w:val="24"/>
          <w:lang w:val="en-US" w:eastAsia="zh-CN"/>
        </w:rPr>
        <w:t>3</w:t>
      </w:r>
      <w:r>
        <w:rPr>
          <w:rFonts w:hint="eastAsia"/>
          <w:sz w:val="24"/>
          <w:szCs w:val="24"/>
        </w:rPr>
        <w:t>.3受不可抗力影响的一方应将有关情况尽快通过本协议约定的方式通知另一方。在不可抗力出现</w:t>
      </w:r>
      <w:r>
        <w:rPr>
          <w:rFonts w:hint="eastAsia"/>
          <w:sz w:val="24"/>
          <w:szCs w:val="24"/>
          <w:highlight w:val="none"/>
          <w:lang w:eastAsia="zh-CN"/>
        </w:rPr>
        <w:t>【</w:t>
      </w:r>
      <w:r>
        <w:rPr>
          <w:rFonts w:hint="eastAsia"/>
          <w:sz w:val="24"/>
          <w:szCs w:val="24"/>
          <w:highlight w:val="none"/>
        </w:rPr>
        <w:t>15天</w:t>
      </w:r>
      <w:r>
        <w:rPr>
          <w:rFonts w:hint="eastAsia"/>
          <w:sz w:val="24"/>
          <w:szCs w:val="24"/>
          <w:highlight w:val="none"/>
          <w:lang w:eastAsia="zh-CN"/>
        </w:rPr>
        <w:t>】</w:t>
      </w:r>
      <w:r>
        <w:rPr>
          <w:rFonts w:hint="eastAsia"/>
          <w:sz w:val="24"/>
          <w:szCs w:val="24"/>
          <w:highlight w:val="none"/>
        </w:rPr>
        <w:t>内，受影响的一方应提供一份有关权威机构出具的证明文件并通过特快专递或挂号信寄至对方以便其检验和确认。</w:t>
      </w:r>
    </w:p>
    <w:p w14:paraId="0EAE3CB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受影响的一方应在不可抗力终止或被排除后</w:t>
      </w:r>
      <w:r>
        <w:rPr>
          <w:rFonts w:hint="eastAsia"/>
          <w:sz w:val="24"/>
          <w:szCs w:val="24"/>
          <w:highlight w:val="none"/>
          <w:lang w:eastAsia="zh-CN"/>
        </w:rPr>
        <w:t>【</w:t>
      </w:r>
      <w:r>
        <w:rPr>
          <w:rFonts w:hint="eastAsia"/>
          <w:sz w:val="24"/>
          <w:szCs w:val="24"/>
          <w:highlight w:val="none"/>
        </w:rPr>
        <w:t>10天</w:t>
      </w:r>
      <w:r>
        <w:rPr>
          <w:rFonts w:hint="eastAsia"/>
          <w:sz w:val="24"/>
          <w:szCs w:val="24"/>
          <w:highlight w:val="none"/>
          <w:lang w:eastAsia="zh-CN"/>
        </w:rPr>
        <w:t>】</w:t>
      </w:r>
      <w:r>
        <w:rPr>
          <w:rFonts w:hint="eastAsia"/>
          <w:sz w:val="24"/>
          <w:szCs w:val="24"/>
          <w:highlight w:val="none"/>
        </w:rPr>
        <w:t>内通过本协议约定方式通知另一方不可抗力已终结或排除。</w:t>
      </w:r>
    </w:p>
    <w:p w14:paraId="68E206C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highlight w:val="none"/>
        </w:rPr>
        <w:t>1</w:t>
      </w:r>
      <w:r>
        <w:rPr>
          <w:rFonts w:hint="eastAsia"/>
          <w:sz w:val="24"/>
          <w:szCs w:val="24"/>
          <w:highlight w:val="none"/>
          <w:lang w:val="en-US" w:eastAsia="zh-CN"/>
        </w:rPr>
        <w:t>3</w:t>
      </w:r>
      <w:r>
        <w:rPr>
          <w:rFonts w:hint="eastAsia"/>
          <w:sz w:val="24"/>
          <w:szCs w:val="24"/>
          <w:highlight w:val="none"/>
        </w:rPr>
        <w:t>.4如果不可抗力持续作用超过</w:t>
      </w:r>
      <w:r>
        <w:rPr>
          <w:rFonts w:hint="eastAsia"/>
          <w:sz w:val="24"/>
          <w:szCs w:val="24"/>
          <w:highlight w:val="none"/>
          <w:lang w:eastAsia="zh-CN"/>
        </w:rPr>
        <w:t>【</w:t>
      </w:r>
      <w:r>
        <w:rPr>
          <w:rFonts w:hint="eastAsia"/>
          <w:sz w:val="24"/>
          <w:szCs w:val="24"/>
          <w:highlight w:val="none"/>
        </w:rPr>
        <w:t>30天</w:t>
      </w:r>
      <w:r>
        <w:rPr>
          <w:rFonts w:hint="eastAsia"/>
          <w:sz w:val="24"/>
          <w:szCs w:val="24"/>
          <w:highlight w:val="none"/>
          <w:lang w:eastAsia="zh-CN"/>
        </w:rPr>
        <w:t>】</w:t>
      </w:r>
      <w:r>
        <w:rPr>
          <w:rFonts w:hint="eastAsia"/>
          <w:sz w:val="24"/>
          <w:szCs w:val="24"/>
          <w:highlight w:val="none"/>
        </w:rPr>
        <w:t>，双方应就合同</w:t>
      </w:r>
      <w:r>
        <w:rPr>
          <w:rFonts w:hint="eastAsia"/>
          <w:sz w:val="24"/>
          <w:szCs w:val="24"/>
          <w:highlight w:val="none"/>
          <w:lang w:val="en-US" w:eastAsia="zh-CN"/>
        </w:rPr>
        <w:t>履行</w:t>
      </w:r>
      <w:r>
        <w:rPr>
          <w:rFonts w:hint="eastAsia"/>
          <w:sz w:val="24"/>
          <w:szCs w:val="24"/>
          <w:highlight w:val="none"/>
        </w:rPr>
        <w:t>问题进行友好协商，并尽快达成书面协议。如果未能达成书面协议，任</w:t>
      </w:r>
      <w:r>
        <w:rPr>
          <w:rFonts w:hint="eastAsia"/>
          <w:sz w:val="24"/>
          <w:szCs w:val="24"/>
        </w:rPr>
        <w:t>何一方有权终止本协议。</w:t>
      </w:r>
    </w:p>
    <w:p w14:paraId="17B4B9D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.5不可抗力导致的损失承担及工期</w:t>
      </w:r>
    </w:p>
    <w:p w14:paraId="64376BA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.5.1因不可抗力造成设备、材料损毁、损坏、损失的，由设备、材料的提供方承担损失。</w:t>
      </w:r>
    </w:p>
    <w:p w14:paraId="61B7DDD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.5.2按1</w:t>
      </w:r>
      <w:r>
        <w:rPr>
          <w:rFonts w:hint="eastAsia"/>
          <w:sz w:val="24"/>
          <w:szCs w:val="24"/>
          <w:lang w:val="en-US" w:eastAsia="zh-CN"/>
        </w:rPr>
        <w:t>3</w:t>
      </w:r>
      <w:r>
        <w:rPr>
          <w:rFonts w:hint="eastAsia"/>
          <w:sz w:val="24"/>
          <w:szCs w:val="24"/>
        </w:rPr>
        <w:t>.5.1款损失由业主单位承担的，由甲方协助乙方向业主单位申请补充设备、材料或申请追加工程费用。</w:t>
      </w:r>
    </w:p>
    <w:p w14:paraId="571AAB7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3</w:t>
      </w:r>
      <w:r>
        <w:rPr>
          <w:rFonts w:hint="eastAsia"/>
          <w:sz w:val="24"/>
          <w:szCs w:val="24"/>
        </w:rPr>
        <w:t>.5.3不可抗力终止或被排除后，业主单位决定继续履行合同的，工期按照业主单位批准后的新工期相应顺延。</w:t>
      </w:r>
    </w:p>
    <w:p w14:paraId="3F37473D">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p>
    <w:p w14:paraId="3FC34384">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sz w:val="24"/>
          <w:szCs w:val="24"/>
        </w:rPr>
      </w:pPr>
      <w:r>
        <w:rPr>
          <w:rFonts w:hint="eastAsia"/>
          <w:b/>
          <w:bCs/>
          <w:sz w:val="24"/>
          <w:szCs w:val="24"/>
        </w:rPr>
        <w:t>第十</w:t>
      </w:r>
      <w:r>
        <w:rPr>
          <w:rFonts w:hint="eastAsia"/>
          <w:b/>
          <w:bCs/>
          <w:sz w:val="24"/>
          <w:szCs w:val="24"/>
          <w:lang w:val="en-US" w:eastAsia="zh-CN"/>
        </w:rPr>
        <w:t>四</w:t>
      </w:r>
      <w:r>
        <w:rPr>
          <w:rFonts w:hint="eastAsia"/>
          <w:b/>
          <w:bCs/>
          <w:sz w:val="24"/>
          <w:szCs w:val="24"/>
        </w:rPr>
        <w:t>条 税费</w:t>
      </w:r>
    </w:p>
    <w:p w14:paraId="534D1A3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双方将各自承担中国有关机构根据中国税法向其征收的所有与合同履行有关的税费。</w:t>
      </w:r>
    </w:p>
    <w:p w14:paraId="42D2EED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37A72E51">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第十</w:t>
      </w:r>
      <w:r>
        <w:rPr>
          <w:rFonts w:hint="eastAsia"/>
          <w:b/>
          <w:bCs/>
          <w:sz w:val="24"/>
          <w:szCs w:val="24"/>
          <w:lang w:val="en-US" w:eastAsia="zh-CN"/>
        </w:rPr>
        <w:t>五</w:t>
      </w:r>
      <w:r>
        <w:rPr>
          <w:rFonts w:hint="eastAsia"/>
          <w:b/>
          <w:bCs/>
          <w:sz w:val="24"/>
          <w:szCs w:val="24"/>
        </w:rPr>
        <w:t>条 法律适用和争议解决</w:t>
      </w:r>
    </w:p>
    <w:p w14:paraId="1B6B7EB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.1本合同适用中华人民共和国法律。</w:t>
      </w:r>
    </w:p>
    <w:p w14:paraId="4211014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.2所有因本合同引起的或与本合同有关的任何争议将通过双方友好协商解决。如果双方不能通过友好协商解决争议，则任何一方均可采取下述第【</w:t>
      </w:r>
      <w:r>
        <w:rPr>
          <w:rFonts w:hint="eastAsia"/>
          <w:sz w:val="24"/>
          <w:szCs w:val="24"/>
          <w:highlight w:val="none"/>
          <w:lang w:val="en-US" w:eastAsia="zh-CN"/>
        </w:rPr>
        <w:t>2</w:t>
      </w:r>
      <w:r>
        <w:rPr>
          <w:rFonts w:hint="eastAsia"/>
          <w:sz w:val="24"/>
          <w:szCs w:val="24"/>
          <w:highlight w:val="none"/>
        </w:rPr>
        <w:t>】种争议解决方式：</w:t>
      </w:r>
    </w:p>
    <w:p w14:paraId="2AA8027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（1）将该争议提交【福州】仲裁委员会，按照申请仲裁时该会的仲裁规则进行仲裁。仲裁在【福州】进行。仲裁语言为中文。仲裁裁决是终局的，对双方均有约束力。仲裁费用由败诉方承担。</w:t>
      </w:r>
    </w:p>
    <w:p w14:paraId="551533E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（2）向【甲方所在地】有管辖权的人民法院起诉。</w:t>
      </w:r>
    </w:p>
    <w:p w14:paraId="2492338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.3仲裁或诉讼进行过程中，双方将继续履行</w:t>
      </w:r>
      <w:r>
        <w:rPr>
          <w:rFonts w:hint="eastAsia"/>
          <w:sz w:val="24"/>
          <w:szCs w:val="24"/>
        </w:rPr>
        <w:t>本合同未涉仲裁或诉讼的其它部分。</w:t>
      </w:r>
    </w:p>
    <w:p w14:paraId="1CF1E4F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32D2A3D1">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第十</w:t>
      </w:r>
      <w:r>
        <w:rPr>
          <w:rFonts w:hint="eastAsia"/>
          <w:b/>
          <w:bCs/>
          <w:sz w:val="24"/>
          <w:szCs w:val="24"/>
          <w:lang w:val="en-US" w:eastAsia="zh-CN"/>
        </w:rPr>
        <w:t>六</w:t>
      </w:r>
      <w:r>
        <w:rPr>
          <w:rFonts w:hint="eastAsia"/>
          <w:b/>
          <w:bCs/>
          <w:sz w:val="24"/>
          <w:szCs w:val="24"/>
        </w:rPr>
        <w:t>条 保密</w:t>
      </w:r>
    </w:p>
    <w:p w14:paraId="3DFF3B79">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6</w:t>
      </w:r>
      <w:r>
        <w:rPr>
          <w:rFonts w:hint="eastAsia"/>
          <w:sz w:val="24"/>
          <w:szCs w:val="24"/>
        </w:rPr>
        <w:t>.1乙方对甲方提供的所有资料以及在本合同签订、</w:t>
      </w:r>
      <w:r>
        <w:rPr>
          <w:rFonts w:hint="eastAsia"/>
          <w:sz w:val="24"/>
          <w:szCs w:val="24"/>
          <w:lang w:val="en-US" w:eastAsia="zh-CN"/>
        </w:rPr>
        <w:t>履行</w:t>
      </w:r>
      <w:r>
        <w:rPr>
          <w:rFonts w:hint="eastAsia"/>
          <w:sz w:val="24"/>
          <w:szCs w:val="24"/>
        </w:rPr>
        <w:t>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14:paraId="7123DB4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6</w:t>
      </w:r>
      <w:r>
        <w:rPr>
          <w:rFonts w:hint="eastAsia"/>
          <w:sz w:val="24"/>
          <w:szCs w:val="24"/>
        </w:rPr>
        <w:t>.2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w:t>
      </w:r>
      <w:r>
        <w:rPr>
          <w:rFonts w:hint="eastAsia"/>
          <w:sz w:val="24"/>
          <w:szCs w:val="24"/>
          <w:lang w:val="en-US" w:eastAsia="zh-CN"/>
        </w:rPr>
        <w:t>保管</w:t>
      </w:r>
      <w:r>
        <w:rPr>
          <w:rFonts w:hint="eastAsia"/>
          <w:sz w:val="24"/>
          <w:szCs w:val="24"/>
        </w:rPr>
        <w:t>期间发生的被盗、泄露或其他有损保密资料保密性的事件承担全部责任，因此造成甲方损失的，乙方应负责赔偿。</w:t>
      </w:r>
    </w:p>
    <w:p w14:paraId="0F5DCBE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6</w:t>
      </w:r>
      <w:r>
        <w:rPr>
          <w:rFonts w:hint="eastAsia"/>
          <w:sz w:val="24"/>
          <w:szCs w:val="24"/>
        </w:rPr>
        <w:t>.3如乙方违反本合同关于保密的约定，乙方应赔偿因此而给甲方造成的一切损失。</w:t>
      </w:r>
    </w:p>
    <w:p w14:paraId="12E3297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rPr>
        <w:t>1</w:t>
      </w:r>
      <w:r>
        <w:rPr>
          <w:rFonts w:hint="eastAsia"/>
          <w:sz w:val="24"/>
          <w:szCs w:val="24"/>
          <w:lang w:val="en-US" w:eastAsia="zh-CN"/>
        </w:rPr>
        <w:t>6</w:t>
      </w:r>
      <w:r>
        <w:rPr>
          <w:rFonts w:hint="eastAsia"/>
          <w:sz w:val="24"/>
          <w:szCs w:val="24"/>
        </w:rPr>
        <w:t>.4除另有约定外，保密期限为自合同生效之日起</w:t>
      </w:r>
      <w:r>
        <w:rPr>
          <w:rFonts w:hint="eastAsia"/>
          <w:sz w:val="24"/>
          <w:szCs w:val="24"/>
          <w:highlight w:val="none"/>
        </w:rPr>
        <w:t>【    年/永久】。</w:t>
      </w:r>
    </w:p>
    <w:p w14:paraId="337712D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6</w:t>
      </w:r>
      <w:r>
        <w:rPr>
          <w:rFonts w:hint="eastAsia"/>
          <w:sz w:val="24"/>
          <w:szCs w:val="24"/>
        </w:rPr>
        <w:t>.5对于乙方在本合同签订及履行过程中依法获得的个人信息和重要数据，乙方应当依法在境内存储，且不得向境外提供。</w:t>
      </w:r>
    </w:p>
    <w:p w14:paraId="13671EF9">
      <w:pPr>
        <w:pStyle w:val="39"/>
        <w:rPr>
          <w:rFonts w:hint="eastAsia"/>
          <w:sz w:val="24"/>
          <w:szCs w:val="24"/>
        </w:rPr>
      </w:pPr>
    </w:p>
    <w:p w14:paraId="18B45B75">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default" w:eastAsia="宋体"/>
          <w:b/>
          <w:bCs/>
          <w:sz w:val="24"/>
          <w:szCs w:val="24"/>
          <w:lang w:val="en-US" w:eastAsia="zh-CN"/>
        </w:rPr>
      </w:pPr>
      <w:r>
        <w:rPr>
          <w:rFonts w:hint="eastAsia"/>
          <w:b/>
          <w:bCs/>
          <w:sz w:val="24"/>
          <w:szCs w:val="24"/>
        </w:rPr>
        <w:t>第十</w:t>
      </w:r>
      <w:r>
        <w:rPr>
          <w:rFonts w:hint="eastAsia"/>
          <w:b/>
          <w:bCs/>
          <w:sz w:val="24"/>
          <w:szCs w:val="24"/>
          <w:lang w:val="en-US" w:eastAsia="zh-CN"/>
        </w:rPr>
        <w:t>七</w:t>
      </w:r>
      <w:r>
        <w:rPr>
          <w:rFonts w:hint="eastAsia"/>
          <w:b/>
          <w:bCs/>
          <w:sz w:val="24"/>
          <w:szCs w:val="24"/>
        </w:rPr>
        <w:t xml:space="preserve">条 </w:t>
      </w:r>
      <w:r>
        <w:rPr>
          <w:rFonts w:hint="eastAsia"/>
          <w:b/>
          <w:bCs/>
          <w:sz w:val="24"/>
          <w:szCs w:val="24"/>
          <w:lang w:val="en-US" w:eastAsia="zh-CN"/>
        </w:rPr>
        <w:t>廉洁承诺</w:t>
      </w:r>
    </w:p>
    <w:p w14:paraId="1B769F53">
      <w:pPr>
        <w:pStyle w:val="39"/>
        <w:ind w:firstLine="480" w:firstLineChars="200"/>
        <w:rPr>
          <w:rFonts w:hint="eastAsia"/>
          <w:sz w:val="24"/>
          <w:szCs w:val="24"/>
        </w:rPr>
      </w:pPr>
      <w:r>
        <w:rPr>
          <w:rFonts w:hint="eastAsia"/>
          <w:sz w:val="24"/>
          <w:szCs w:val="24"/>
          <w:lang w:val="en-US" w:eastAsia="zh-CN"/>
        </w:rPr>
        <w:t>乙方</w:t>
      </w:r>
      <w:r>
        <w:rPr>
          <w:rFonts w:hint="eastAsia"/>
          <w:sz w:val="24"/>
          <w:szCs w:val="24"/>
        </w:rPr>
        <w:t>应严格防控</w:t>
      </w:r>
      <w:r>
        <w:rPr>
          <w:rFonts w:hint="eastAsia"/>
          <w:sz w:val="24"/>
          <w:szCs w:val="24"/>
          <w:lang w:val="en-US" w:eastAsia="zh-CN"/>
        </w:rPr>
        <w:t>乙方</w:t>
      </w:r>
      <w:r>
        <w:rPr>
          <w:rFonts w:hint="eastAsia"/>
          <w:sz w:val="24"/>
          <w:szCs w:val="24"/>
        </w:rPr>
        <w:t>或其员工进行的各类商业贿赂行为，不得以任何名义宴请</w:t>
      </w:r>
      <w:r>
        <w:rPr>
          <w:rFonts w:hint="eastAsia"/>
          <w:sz w:val="24"/>
          <w:szCs w:val="24"/>
          <w:lang w:val="en-US" w:eastAsia="zh-CN"/>
        </w:rPr>
        <w:t>甲</w:t>
      </w:r>
      <w:r>
        <w:rPr>
          <w:rFonts w:hint="eastAsia"/>
          <w:sz w:val="24"/>
          <w:szCs w:val="24"/>
        </w:rPr>
        <w:t>方人员或向</w:t>
      </w:r>
      <w:r>
        <w:rPr>
          <w:rFonts w:hint="eastAsia"/>
          <w:sz w:val="24"/>
          <w:szCs w:val="24"/>
          <w:lang w:val="en-US" w:eastAsia="zh-CN"/>
        </w:rPr>
        <w:t>甲方</w:t>
      </w:r>
      <w:r>
        <w:rPr>
          <w:rFonts w:hint="eastAsia"/>
          <w:sz w:val="24"/>
          <w:szCs w:val="24"/>
        </w:rPr>
        <w:t>人员赠送礼品、礼金及各种有价证券等不当利益。如</w:t>
      </w:r>
      <w:r>
        <w:rPr>
          <w:rFonts w:hint="eastAsia"/>
          <w:sz w:val="24"/>
          <w:szCs w:val="24"/>
          <w:lang w:val="en-US" w:eastAsia="zh-CN"/>
        </w:rPr>
        <w:t>乙方</w:t>
      </w:r>
      <w:r>
        <w:rPr>
          <w:rFonts w:hint="eastAsia"/>
          <w:sz w:val="24"/>
          <w:szCs w:val="24"/>
        </w:rPr>
        <w:t>违反此项承诺，</w:t>
      </w:r>
      <w:r>
        <w:rPr>
          <w:rFonts w:hint="eastAsia"/>
          <w:sz w:val="24"/>
          <w:szCs w:val="24"/>
          <w:lang w:val="en-US" w:eastAsia="zh-CN"/>
        </w:rPr>
        <w:t>甲方</w:t>
      </w:r>
      <w:r>
        <w:rPr>
          <w:rFonts w:hint="eastAsia"/>
          <w:sz w:val="24"/>
          <w:szCs w:val="24"/>
        </w:rPr>
        <w:t>根据具体情况和造成的后果有权要求扣除履约保证金的50%作为违约金或有权单方面解除本合同，并要求</w:t>
      </w:r>
      <w:r>
        <w:rPr>
          <w:rFonts w:hint="eastAsia"/>
          <w:sz w:val="24"/>
          <w:szCs w:val="24"/>
          <w:lang w:val="en-US" w:eastAsia="zh-CN"/>
        </w:rPr>
        <w:t>乙方</w:t>
      </w:r>
      <w:r>
        <w:rPr>
          <w:rFonts w:hint="eastAsia"/>
          <w:sz w:val="24"/>
          <w:szCs w:val="24"/>
        </w:rPr>
        <w:t>赔偿</w:t>
      </w:r>
      <w:r>
        <w:rPr>
          <w:rFonts w:hint="eastAsia"/>
          <w:sz w:val="24"/>
          <w:szCs w:val="24"/>
          <w:lang w:val="en-US" w:eastAsia="zh-CN"/>
        </w:rPr>
        <w:t>甲方</w:t>
      </w:r>
      <w:r>
        <w:rPr>
          <w:rFonts w:hint="eastAsia"/>
          <w:sz w:val="24"/>
          <w:szCs w:val="24"/>
        </w:rPr>
        <w:t>因合同解除所造成的损失。构成犯罪的，移交司法机关处理。</w:t>
      </w:r>
    </w:p>
    <w:p w14:paraId="796CF9D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3C248A76">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sz w:val="24"/>
          <w:szCs w:val="24"/>
          <w:highlight w:val="green"/>
        </w:rPr>
      </w:pPr>
      <w:r>
        <w:rPr>
          <w:rFonts w:hint="eastAsia"/>
          <w:b/>
          <w:bCs/>
          <w:sz w:val="24"/>
          <w:szCs w:val="24"/>
        </w:rPr>
        <w:t>第十</w:t>
      </w:r>
      <w:r>
        <w:rPr>
          <w:rFonts w:hint="eastAsia"/>
          <w:b/>
          <w:bCs/>
          <w:sz w:val="24"/>
          <w:szCs w:val="24"/>
          <w:lang w:val="en-US" w:eastAsia="zh-CN"/>
        </w:rPr>
        <w:t>八</w:t>
      </w:r>
      <w:r>
        <w:rPr>
          <w:rFonts w:hint="eastAsia"/>
          <w:b/>
          <w:bCs/>
          <w:sz w:val="24"/>
          <w:szCs w:val="24"/>
        </w:rPr>
        <w:t>条 侵权处理</w:t>
      </w:r>
      <w:r>
        <w:rPr>
          <w:rFonts w:hint="eastAsia"/>
          <w:b/>
          <w:bCs/>
          <w:color w:val="00B050"/>
          <w:sz w:val="24"/>
          <w:szCs w:val="24"/>
          <w:highlight w:val="none"/>
          <w:lang w:eastAsia="zh-CN"/>
        </w:rPr>
        <w:t>【</w:t>
      </w:r>
      <w:r>
        <w:rPr>
          <w:rFonts w:hint="eastAsia"/>
          <w:b/>
          <w:bCs/>
          <w:color w:val="00B050"/>
          <w:sz w:val="24"/>
          <w:szCs w:val="24"/>
          <w:highlight w:val="none"/>
          <w:lang w:val="en-US" w:eastAsia="zh-CN"/>
        </w:rPr>
        <w:t>和</w:t>
      </w:r>
      <w:r>
        <w:rPr>
          <w:rFonts w:hint="eastAsia"/>
          <w:b/>
          <w:bCs/>
          <w:color w:val="00B050"/>
          <w:sz w:val="24"/>
          <w:szCs w:val="24"/>
          <w:highlight w:val="none"/>
        </w:rPr>
        <w:t>软件权利归属</w:t>
      </w:r>
      <w:r>
        <w:rPr>
          <w:rFonts w:hint="eastAsia"/>
          <w:b/>
          <w:bCs/>
          <w:color w:val="00B050"/>
          <w:sz w:val="24"/>
          <w:szCs w:val="24"/>
          <w:highlight w:val="none"/>
          <w:lang w:eastAsia="zh-CN"/>
        </w:rPr>
        <w:t>】</w:t>
      </w:r>
    </w:p>
    <w:p w14:paraId="2FFF119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8</w:t>
      </w:r>
      <w:r>
        <w:rPr>
          <w:rFonts w:hint="eastAsia"/>
          <w:sz w:val="24"/>
          <w:szCs w:val="24"/>
        </w:rPr>
        <w:t>.</w:t>
      </w:r>
      <w:r>
        <w:rPr>
          <w:rFonts w:hint="eastAsia"/>
          <w:sz w:val="24"/>
          <w:szCs w:val="24"/>
          <w:lang w:val="en-US" w:eastAsia="zh-CN"/>
        </w:rPr>
        <w:t>1</w:t>
      </w:r>
      <w:r>
        <w:rPr>
          <w:rFonts w:hint="eastAsia"/>
          <w:sz w:val="24"/>
          <w:szCs w:val="24"/>
        </w:rPr>
        <w:t>如果有人提出法律或行政程序(合称“侵权指控”)，声称甲方所拥有的应用软件或者甲方或甲方指定的第三方使用系统软件侵犯了其合法权益（包括但不限于知识产权），乙方应当负责解决，并赔偿甲方或甲方指定的第三方就此所承担的一切损失和费用，包括但不限于上述侵权指控中所产生的诉讼</w:t>
      </w:r>
      <w:r>
        <w:rPr>
          <w:rFonts w:hint="eastAsia"/>
          <w:sz w:val="24"/>
          <w:szCs w:val="24"/>
          <w:lang w:val="en-US" w:eastAsia="zh-CN"/>
        </w:rPr>
        <w:t>/仲裁</w:t>
      </w:r>
      <w:r>
        <w:rPr>
          <w:rFonts w:hint="eastAsia"/>
          <w:sz w:val="24"/>
          <w:szCs w:val="24"/>
        </w:rPr>
        <w:t>费用、调查费用、合理的律师费用、和解金额或生效法律文书中规定的赔偿金额。</w:t>
      </w:r>
    </w:p>
    <w:p w14:paraId="581441C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8</w:t>
      </w:r>
      <w:r>
        <w:rPr>
          <w:rFonts w:hint="eastAsia"/>
          <w:sz w:val="24"/>
          <w:szCs w:val="24"/>
        </w:rPr>
        <w:t>.</w:t>
      </w:r>
      <w:r>
        <w:rPr>
          <w:rFonts w:hint="eastAsia"/>
          <w:sz w:val="24"/>
          <w:szCs w:val="24"/>
          <w:lang w:val="en-US" w:eastAsia="zh-CN"/>
        </w:rPr>
        <w:t>2</w:t>
      </w:r>
      <w:r>
        <w:rPr>
          <w:rFonts w:hint="eastAsia"/>
          <w:sz w:val="24"/>
          <w:szCs w:val="24"/>
        </w:rPr>
        <w:t>如果在侵权指控的审理过程中有关机关禁止甲方或甲方指定的第三方继续使用系统软件和/或应用软件的，乙方应采取以下措施之一：</w:t>
      </w:r>
    </w:p>
    <w:p w14:paraId="7D5C5A3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eastAsia="宋体"/>
          <w:sz w:val="24"/>
          <w:szCs w:val="24"/>
          <w:lang w:eastAsia="zh-CN"/>
        </w:rPr>
      </w:pPr>
      <w:r>
        <w:rPr>
          <w:rFonts w:hint="eastAsia"/>
          <w:sz w:val="24"/>
          <w:szCs w:val="24"/>
        </w:rPr>
        <w:t>（1）使甲方或甲方指定的第三方重新免费获得使用上述软件权利</w:t>
      </w:r>
      <w:r>
        <w:rPr>
          <w:rFonts w:hint="eastAsia"/>
          <w:sz w:val="24"/>
          <w:szCs w:val="24"/>
          <w:lang w:eastAsia="zh-CN"/>
        </w:rPr>
        <w:t>。</w:t>
      </w:r>
    </w:p>
    <w:p w14:paraId="4BF900F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（2）免费更换或改造上述软件，使甲方或甲方指定的第三方不受上述禁令限制继续使用该系统。</w:t>
      </w:r>
    </w:p>
    <w:p w14:paraId="2BA7AC4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（3）其它使甲方或甲方指定的第三方对系统软件拥有合法使用权或所有权，或其它弥补甲方或甲方指定的第三方受损利益、实现合同目的的合理方式。</w:t>
      </w:r>
    </w:p>
    <w:p w14:paraId="431EAF9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乙方采取上述措施不能免除乙方就甲方或甲方指定的第三方因此遭受的损失进行赔偿的义务。</w:t>
      </w:r>
    </w:p>
    <w:p w14:paraId="4C915E6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B050"/>
          <w:sz w:val="24"/>
          <w:szCs w:val="24"/>
          <w:highlight w:val="none"/>
        </w:rPr>
      </w:pPr>
      <w:r>
        <w:rPr>
          <w:rFonts w:hint="eastAsia"/>
          <w:color w:val="00B050"/>
          <w:sz w:val="24"/>
          <w:szCs w:val="24"/>
          <w:highlight w:val="none"/>
        </w:rPr>
        <w:t>【1</w:t>
      </w:r>
      <w:r>
        <w:rPr>
          <w:rFonts w:hint="eastAsia"/>
          <w:color w:val="00B050"/>
          <w:sz w:val="24"/>
          <w:szCs w:val="24"/>
          <w:highlight w:val="none"/>
          <w:lang w:val="en-US" w:eastAsia="zh-CN"/>
        </w:rPr>
        <w:t>8</w:t>
      </w:r>
      <w:r>
        <w:rPr>
          <w:rFonts w:hint="eastAsia"/>
          <w:color w:val="00B050"/>
          <w:sz w:val="24"/>
          <w:szCs w:val="24"/>
          <w:highlight w:val="none"/>
        </w:rPr>
        <w:t>.</w:t>
      </w:r>
      <w:r>
        <w:rPr>
          <w:rFonts w:hint="eastAsia"/>
          <w:color w:val="00B050"/>
          <w:sz w:val="24"/>
          <w:szCs w:val="24"/>
          <w:highlight w:val="none"/>
          <w:lang w:val="en-US" w:eastAsia="zh-CN"/>
        </w:rPr>
        <w:t>3</w:t>
      </w:r>
      <w:r>
        <w:rPr>
          <w:rFonts w:hint="eastAsia"/>
          <w:color w:val="00B050"/>
          <w:sz w:val="24"/>
          <w:szCs w:val="24"/>
          <w:highlight w:val="none"/>
        </w:rPr>
        <w:t>双方同意本合同项下新开发的与甲方业务相关的开发成果的所有权益，包括但不限于所有权和知识产权，归甲方所有。</w:t>
      </w:r>
    </w:p>
    <w:p w14:paraId="5332CFF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B050"/>
          <w:sz w:val="24"/>
          <w:szCs w:val="24"/>
          <w:highlight w:val="none"/>
        </w:rPr>
      </w:pPr>
      <w:r>
        <w:rPr>
          <w:rFonts w:hint="eastAsia"/>
          <w:color w:val="00B050"/>
          <w:sz w:val="24"/>
          <w:szCs w:val="24"/>
          <w:highlight w:val="none"/>
        </w:rPr>
        <w:t>1</w:t>
      </w:r>
      <w:r>
        <w:rPr>
          <w:rFonts w:hint="eastAsia"/>
          <w:color w:val="00B050"/>
          <w:sz w:val="24"/>
          <w:szCs w:val="24"/>
          <w:highlight w:val="none"/>
          <w:lang w:val="en-US" w:eastAsia="zh-CN"/>
        </w:rPr>
        <w:t>8</w:t>
      </w:r>
      <w:r>
        <w:rPr>
          <w:rFonts w:hint="eastAsia"/>
          <w:color w:val="00B050"/>
          <w:sz w:val="24"/>
          <w:szCs w:val="24"/>
          <w:highlight w:val="none"/>
        </w:rPr>
        <w:t>.</w:t>
      </w:r>
      <w:r>
        <w:rPr>
          <w:rFonts w:hint="eastAsia"/>
          <w:color w:val="00B050"/>
          <w:sz w:val="24"/>
          <w:szCs w:val="24"/>
          <w:highlight w:val="none"/>
          <w:lang w:val="en-US" w:eastAsia="zh-CN"/>
        </w:rPr>
        <w:t>4</w:t>
      </w:r>
      <w:r>
        <w:rPr>
          <w:rFonts w:hint="eastAsia"/>
          <w:color w:val="00B050"/>
          <w:sz w:val="24"/>
          <w:szCs w:val="24"/>
          <w:highlight w:val="none"/>
        </w:rPr>
        <w:t>乙方按照本合同约定在履行系统维护和技术服务的过程中，利用甲方提供的相关资料和工作条件完成的新技术成果的所有权益，包括但不限于知识产权及所有权，归甲方所有。</w:t>
      </w:r>
    </w:p>
    <w:p w14:paraId="10B83355">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B050"/>
          <w:sz w:val="24"/>
          <w:szCs w:val="24"/>
          <w:highlight w:val="none"/>
        </w:rPr>
      </w:pPr>
      <w:r>
        <w:rPr>
          <w:rFonts w:hint="eastAsia"/>
          <w:color w:val="00B050"/>
          <w:sz w:val="24"/>
          <w:szCs w:val="24"/>
          <w:highlight w:val="none"/>
        </w:rPr>
        <w:t>1</w:t>
      </w:r>
      <w:r>
        <w:rPr>
          <w:rFonts w:hint="eastAsia"/>
          <w:color w:val="00B050"/>
          <w:sz w:val="24"/>
          <w:szCs w:val="24"/>
          <w:highlight w:val="none"/>
          <w:lang w:val="en-US" w:eastAsia="zh-CN"/>
        </w:rPr>
        <w:t>8</w:t>
      </w:r>
      <w:r>
        <w:rPr>
          <w:rFonts w:hint="eastAsia"/>
          <w:color w:val="00B050"/>
          <w:sz w:val="24"/>
          <w:szCs w:val="24"/>
          <w:highlight w:val="none"/>
        </w:rPr>
        <w:t>.</w:t>
      </w:r>
      <w:r>
        <w:rPr>
          <w:rFonts w:hint="eastAsia"/>
          <w:color w:val="00B050"/>
          <w:sz w:val="24"/>
          <w:szCs w:val="24"/>
          <w:highlight w:val="none"/>
          <w:lang w:val="en-US" w:eastAsia="zh-CN"/>
        </w:rPr>
        <w:t>5</w:t>
      </w:r>
      <w:r>
        <w:rPr>
          <w:rFonts w:hint="eastAsia"/>
          <w:color w:val="00B050"/>
          <w:sz w:val="24"/>
          <w:szCs w:val="24"/>
          <w:highlight w:val="none"/>
        </w:rPr>
        <w:t>甲方依据本合同的规定，利用乙方提供的工作成果完成的新技术成果的所有权益，包括但不限于知识产权及所有权，归甲方所有。</w:t>
      </w:r>
    </w:p>
    <w:p w14:paraId="0B68C26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color w:val="00B050"/>
        </w:rPr>
      </w:pPr>
      <w:r>
        <w:rPr>
          <w:rFonts w:hint="eastAsia"/>
          <w:color w:val="00B050"/>
          <w:sz w:val="24"/>
          <w:szCs w:val="24"/>
          <w:highlight w:val="none"/>
        </w:rPr>
        <w:t>1</w:t>
      </w:r>
      <w:r>
        <w:rPr>
          <w:rFonts w:hint="eastAsia"/>
          <w:color w:val="00B050"/>
          <w:sz w:val="24"/>
          <w:szCs w:val="24"/>
          <w:highlight w:val="none"/>
          <w:lang w:val="en-US" w:eastAsia="zh-CN"/>
        </w:rPr>
        <w:t>8</w:t>
      </w:r>
      <w:r>
        <w:rPr>
          <w:rFonts w:hint="eastAsia"/>
          <w:color w:val="00B050"/>
          <w:sz w:val="24"/>
          <w:szCs w:val="24"/>
          <w:highlight w:val="none"/>
        </w:rPr>
        <w:t>.</w:t>
      </w:r>
      <w:r>
        <w:rPr>
          <w:rFonts w:hint="eastAsia"/>
          <w:color w:val="00B050"/>
          <w:sz w:val="24"/>
          <w:szCs w:val="24"/>
          <w:highlight w:val="none"/>
          <w:lang w:val="en-US" w:eastAsia="zh-CN"/>
        </w:rPr>
        <w:t>6</w:t>
      </w:r>
      <w:r>
        <w:rPr>
          <w:rFonts w:hint="eastAsia"/>
          <w:color w:val="00B050"/>
          <w:sz w:val="24"/>
          <w:szCs w:val="24"/>
          <w:highlight w:val="none"/>
        </w:rPr>
        <w:t>乙方保证根据本合同附件【</w:t>
      </w:r>
      <w:r>
        <w:rPr>
          <w:rFonts w:hint="eastAsia"/>
          <w:color w:val="00B050"/>
          <w:sz w:val="24"/>
          <w:szCs w:val="24"/>
          <w:highlight w:val="none"/>
        </w:rPr>
        <w:tab/>
      </w:r>
      <w:r>
        <w:rPr>
          <w:rFonts w:hint="eastAsia"/>
          <w:color w:val="00B050"/>
          <w:sz w:val="24"/>
          <w:szCs w:val="24"/>
          <w:highlight w:val="none"/>
        </w:rPr>
        <w:t>】使得甲方或甲方指定的第三方获得系统软件的许可使用权,保证此等许可长期合法有效并能满足本项目需要。系统软件的著作权仍归甲方或甲方指定的第三方所有。】</w:t>
      </w:r>
    </w:p>
    <w:p w14:paraId="3911831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14:paraId="23C8E9AC">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b/>
          <w:bCs/>
          <w:sz w:val="24"/>
          <w:szCs w:val="24"/>
        </w:rPr>
      </w:pPr>
      <w:r>
        <w:rPr>
          <w:rFonts w:hint="eastAsia"/>
          <w:b/>
          <w:bCs/>
          <w:sz w:val="24"/>
          <w:szCs w:val="24"/>
        </w:rPr>
        <w:t>第</w:t>
      </w:r>
      <w:r>
        <w:rPr>
          <w:rFonts w:hint="eastAsia"/>
          <w:b/>
          <w:bCs/>
          <w:sz w:val="24"/>
          <w:szCs w:val="24"/>
          <w:lang w:val="en-US" w:eastAsia="zh-CN"/>
        </w:rPr>
        <w:t>十九</w:t>
      </w:r>
      <w:r>
        <w:rPr>
          <w:rFonts w:hint="eastAsia"/>
          <w:b/>
          <w:bCs/>
          <w:sz w:val="24"/>
          <w:szCs w:val="24"/>
        </w:rPr>
        <w:t>条 合同生效及其他</w:t>
      </w:r>
    </w:p>
    <w:p w14:paraId="641BFD9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19</w:t>
      </w:r>
      <w:r>
        <w:rPr>
          <w:rFonts w:hint="eastAsia"/>
          <w:sz w:val="24"/>
          <w:szCs w:val="24"/>
        </w:rPr>
        <w:t>.1本合同自双方签字盖章之日起生效。</w:t>
      </w:r>
    </w:p>
    <w:p w14:paraId="6E61569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19</w:t>
      </w:r>
      <w:r>
        <w:rPr>
          <w:rFonts w:hint="eastAsia"/>
          <w:sz w:val="24"/>
          <w:szCs w:val="24"/>
        </w:rPr>
        <w:t>.2合同将保持其有效直至双方已完全履行合同项下的所有义务且双方之间的所有付款和索赔已结清。</w:t>
      </w:r>
    </w:p>
    <w:p w14:paraId="674CFCC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lang w:val="en-US" w:eastAsia="zh-CN"/>
        </w:rPr>
        <w:t>19</w:t>
      </w:r>
      <w:r>
        <w:rPr>
          <w:rFonts w:hint="eastAsia"/>
          <w:sz w:val="24"/>
          <w:szCs w:val="24"/>
        </w:rPr>
        <w:t>.3本合同</w:t>
      </w:r>
      <w:r>
        <w:rPr>
          <w:rFonts w:hint="eastAsia"/>
          <w:sz w:val="24"/>
          <w:szCs w:val="24"/>
          <w:highlight w:val="none"/>
        </w:rPr>
        <w:t>一式【</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】份，甲方执【  】份，乙方执【</w:t>
      </w:r>
      <w:r>
        <w:rPr>
          <w:rFonts w:hint="eastAsia"/>
          <w:sz w:val="24"/>
          <w:szCs w:val="24"/>
          <w:highlight w:val="none"/>
          <w:lang w:val="en-US" w:eastAsia="zh-CN"/>
        </w:rPr>
        <w:t xml:space="preserve">  </w:t>
      </w:r>
      <w:r>
        <w:rPr>
          <w:rFonts w:hint="eastAsia"/>
          <w:sz w:val="24"/>
          <w:szCs w:val="24"/>
          <w:highlight w:val="none"/>
        </w:rPr>
        <w:t>】份，均具有同等法律效力。</w:t>
      </w:r>
    </w:p>
    <w:p w14:paraId="50570D7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19</w:t>
      </w:r>
      <w:r>
        <w:rPr>
          <w:rFonts w:hint="eastAsia"/>
          <w:sz w:val="24"/>
          <w:szCs w:val="24"/>
          <w:highlight w:val="none"/>
        </w:rPr>
        <w:t>.4任何一方未经另一方同意不得向任何第三方透露本合同的签订及其内容。任何一方向其关联公司透露的，不受此限。</w:t>
      </w:r>
    </w:p>
    <w:p w14:paraId="106B02FB">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highlight w:val="none"/>
          <w:lang w:val="en-US" w:eastAsia="zh-CN"/>
        </w:rPr>
        <w:t>19</w:t>
      </w:r>
      <w:r>
        <w:rPr>
          <w:rFonts w:hint="eastAsia"/>
          <w:sz w:val="24"/>
          <w:szCs w:val="24"/>
          <w:highlight w:val="none"/>
        </w:rPr>
        <w:t>.5对合同内容做出的任何修改和补充应为书面形式，由双方签字盖章后成</w:t>
      </w:r>
      <w:r>
        <w:rPr>
          <w:rFonts w:hint="eastAsia"/>
          <w:sz w:val="24"/>
          <w:szCs w:val="24"/>
        </w:rPr>
        <w:t>为合同不可分割的部分。</w:t>
      </w:r>
    </w:p>
    <w:p w14:paraId="6CFE082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19</w:t>
      </w:r>
      <w:r>
        <w:rPr>
          <w:rFonts w:hint="eastAsia"/>
          <w:sz w:val="24"/>
          <w:szCs w:val="24"/>
        </w:rPr>
        <w:t>.</w:t>
      </w:r>
      <w:r>
        <w:rPr>
          <w:rFonts w:hint="eastAsia"/>
          <w:sz w:val="24"/>
          <w:szCs w:val="24"/>
          <w:lang w:val="en-US" w:eastAsia="zh-CN"/>
        </w:rPr>
        <w:t>6</w:t>
      </w:r>
      <w:r>
        <w:rPr>
          <w:rFonts w:hint="eastAsia"/>
          <w:sz w:val="24"/>
          <w:szCs w:val="24"/>
        </w:rPr>
        <w:t>甲乙双方因</w:t>
      </w:r>
      <w:r>
        <w:rPr>
          <w:rFonts w:hint="eastAsia"/>
          <w:sz w:val="24"/>
          <w:szCs w:val="24"/>
          <w:lang w:val="en-US" w:eastAsia="zh-CN"/>
        </w:rPr>
        <w:t>履行</w:t>
      </w:r>
      <w:r>
        <w:rPr>
          <w:rFonts w:hint="eastAsia"/>
          <w:sz w:val="24"/>
          <w:szCs w:val="24"/>
        </w:rPr>
        <w:t>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14:paraId="32C97BB3">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rPr>
        <w:t>如致甲方：</w:t>
      </w:r>
      <w:r>
        <w:rPr>
          <w:rFonts w:hint="eastAsia"/>
          <w:sz w:val="24"/>
          <w:szCs w:val="24"/>
          <w:highlight w:val="none"/>
        </w:rPr>
        <w:t>【</w:t>
      </w:r>
      <w:r>
        <w:rPr>
          <w:rFonts w:hint="eastAsia"/>
          <w:sz w:val="24"/>
          <w:szCs w:val="24"/>
          <w:highlight w:val="none"/>
          <w:lang w:val="en-US" w:eastAsia="zh-CN"/>
        </w:rPr>
        <w:t xml:space="preserve"> </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w:t>
      </w:r>
    </w:p>
    <w:p w14:paraId="7BF7CEA4">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联系人：【</w:t>
      </w:r>
      <w:r>
        <w:rPr>
          <w:rFonts w:hint="eastAsia"/>
          <w:sz w:val="24"/>
          <w:szCs w:val="24"/>
          <w:highlight w:val="none"/>
        </w:rPr>
        <w:tab/>
      </w:r>
      <w:r>
        <w:rPr>
          <w:rFonts w:hint="eastAsia"/>
          <w:sz w:val="24"/>
          <w:szCs w:val="24"/>
          <w:highlight w:val="none"/>
        </w:rPr>
        <w:t>】  电子邮箱：【</w:t>
      </w:r>
      <w:r>
        <w:rPr>
          <w:rFonts w:hint="eastAsia"/>
          <w:sz w:val="24"/>
          <w:szCs w:val="24"/>
          <w:highlight w:val="none"/>
        </w:rPr>
        <w:tab/>
      </w:r>
      <w:r>
        <w:rPr>
          <w:rFonts w:hint="eastAsia"/>
          <w:sz w:val="24"/>
          <w:szCs w:val="24"/>
          <w:highlight w:val="none"/>
        </w:rPr>
        <w:t>】</w:t>
      </w:r>
    </w:p>
    <w:p w14:paraId="4188FFA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电话：【</w:t>
      </w:r>
      <w:r>
        <w:rPr>
          <w:rFonts w:hint="eastAsia"/>
          <w:sz w:val="24"/>
          <w:szCs w:val="24"/>
          <w:highlight w:val="none"/>
        </w:rPr>
        <w:tab/>
      </w:r>
      <w:r>
        <w:rPr>
          <w:rFonts w:hint="eastAsia"/>
          <w:sz w:val="24"/>
          <w:szCs w:val="24"/>
          <w:highlight w:val="none"/>
        </w:rPr>
        <w:t>】</w:t>
      </w:r>
      <w:r>
        <w:rPr>
          <w:rFonts w:hint="eastAsia"/>
          <w:sz w:val="24"/>
          <w:szCs w:val="24"/>
          <w:highlight w:val="none"/>
        </w:rPr>
        <w:tab/>
      </w:r>
      <w:r>
        <w:rPr>
          <w:rFonts w:hint="eastAsia"/>
          <w:sz w:val="24"/>
          <w:szCs w:val="24"/>
          <w:highlight w:val="none"/>
        </w:rPr>
        <w:t>传真：【</w:t>
      </w:r>
      <w:r>
        <w:rPr>
          <w:rFonts w:hint="eastAsia"/>
          <w:sz w:val="24"/>
          <w:szCs w:val="24"/>
          <w:highlight w:val="none"/>
        </w:rPr>
        <w:tab/>
      </w:r>
      <w:r>
        <w:rPr>
          <w:rFonts w:hint="eastAsia"/>
          <w:sz w:val="24"/>
          <w:szCs w:val="24"/>
          <w:highlight w:val="none"/>
        </w:rPr>
        <w:t>】</w:t>
      </w:r>
    </w:p>
    <w:p w14:paraId="2CFEADE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地址：【</w:t>
      </w:r>
      <w:r>
        <w:rPr>
          <w:rFonts w:hint="eastAsia"/>
          <w:sz w:val="24"/>
          <w:szCs w:val="24"/>
          <w:highlight w:val="none"/>
        </w:rPr>
        <w:tab/>
      </w:r>
      <w:r>
        <w:rPr>
          <w:rFonts w:hint="eastAsia"/>
          <w:sz w:val="24"/>
          <w:szCs w:val="24"/>
          <w:highlight w:val="none"/>
        </w:rPr>
        <w:t>】</w:t>
      </w:r>
      <w:r>
        <w:rPr>
          <w:rFonts w:hint="eastAsia"/>
          <w:sz w:val="24"/>
          <w:szCs w:val="24"/>
          <w:highlight w:val="none"/>
        </w:rPr>
        <w:tab/>
      </w:r>
      <w:r>
        <w:rPr>
          <w:rFonts w:hint="eastAsia"/>
          <w:sz w:val="24"/>
          <w:szCs w:val="24"/>
          <w:highlight w:val="none"/>
        </w:rPr>
        <w:t>邮政编码：【</w:t>
      </w:r>
      <w:r>
        <w:rPr>
          <w:rFonts w:hint="eastAsia"/>
          <w:sz w:val="24"/>
          <w:szCs w:val="24"/>
          <w:highlight w:val="none"/>
        </w:rPr>
        <w:tab/>
      </w:r>
      <w:r>
        <w:rPr>
          <w:rFonts w:hint="eastAsia"/>
          <w:sz w:val="24"/>
          <w:szCs w:val="24"/>
          <w:highlight w:val="none"/>
        </w:rPr>
        <w:t>】</w:t>
      </w:r>
    </w:p>
    <w:p w14:paraId="37212C58">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如致乙方：【</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w:t>
      </w:r>
    </w:p>
    <w:p w14:paraId="62D487E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联系人：【</w:t>
      </w:r>
      <w:r>
        <w:rPr>
          <w:rFonts w:hint="eastAsia"/>
          <w:sz w:val="24"/>
          <w:szCs w:val="24"/>
          <w:highlight w:val="none"/>
        </w:rPr>
        <w:tab/>
      </w:r>
      <w:r>
        <w:rPr>
          <w:rFonts w:hint="eastAsia"/>
          <w:sz w:val="24"/>
          <w:szCs w:val="24"/>
          <w:highlight w:val="none"/>
        </w:rPr>
        <w:t>】  电子邮箱：【</w:t>
      </w:r>
      <w:r>
        <w:rPr>
          <w:rFonts w:hint="eastAsia"/>
          <w:sz w:val="24"/>
          <w:szCs w:val="24"/>
          <w:highlight w:val="none"/>
        </w:rPr>
        <w:tab/>
      </w:r>
      <w:r>
        <w:rPr>
          <w:rFonts w:hint="eastAsia"/>
          <w:sz w:val="24"/>
          <w:szCs w:val="24"/>
          <w:highlight w:val="none"/>
        </w:rPr>
        <w:t>】</w:t>
      </w:r>
    </w:p>
    <w:p w14:paraId="6F7DBA9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电话：【</w:t>
      </w:r>
      <w:r>
        <w:rPr>
          <w:rFonts w:hint="eastAsia"/>
          <w:sz w:val="24"/>
          <w:szCs w:val="24"/>
          <w:highlight w:val="none"/>
        </w:rPr>
        <w:tab/>
      </w:r>
      <w:r>
        <w:rPr>
          <w:rFonts w:hint="eastAsia"/>
          <w:sz w:val="24"/>
          <w:szCs w:val="24"/>
          <w:highlight w:val="none"/>
        </w:rPr>
        <w:t>】</w:t>
      </w:r>
      <w:r>
        <w:rPr>
          <w:rFonts w:hint="eastAsia"/>
          <w:sz w:val="24"/>
          <w:szCs w:val="24"/>
          <w:highlight w:val="none"/>
        </w:rPr>
        <w:tab/>
      </w:r>
      <w:r>
        <w:rPr>
          <w:rFonts w:hint="eastAsia"/>
          <w:sz w:val="24"/>
          <w:szCs w:val="24"/>
          <w:highlight w:val="none"/>
        </w:rPr>
        <w:t>传真：【</w:t>
      </w:r>
      <w:r>
        <w:rPr>
          <w:rFonts w:hint="eastAsia"/>
          <w:sz w:val="24"/>
          <w:szCs w:val="24"/>
          <w:highlight w:val="none"/>
        </w:rPr>
        <w:tab/>
      </w:r>
      <w:r>
        <w:rPr>
          <w:rFonts w:hint="eastAsia"/>
          <w:sz w:val="24"/>
          <w:szCs w:val="24"/>
          <w:highlight w:val="none"/>
        </w:rPr>
        <w:t>】</w:t>
      </w:r>
    </w:p>
    <w:p w14:paraId="10699747">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地址：【</w:t>
      </w:r>
      <w:r>
        <w:rPr>
          <w:rFonts w:hint="eastAsia"/>
          <w:sz w:val="24"/>
          <w:szCs w:val="24"/>
          <w:highlight w:val="none"/>
        </w:rPr>
        <w:tab/>
      </w:r>
      <w:r>
        <w:rPr>
          <w:rFonts w:hint="eastAsia"/>
          <w:sz w:val="24"/>
          <w:szCs w:val="24"/>
          <w:highlight w:val="none"/>
        </w:rPr>
        <w:t>】</w:t>
      </w:r>
      <w:r>
        <w:rPr>
          <w:rFonts w:hint="eastAsia"/>
          <w:sz w:val="24"/>
          <w:szCs w:val="24"/>
          <w:highlight w:val="none"/>
        </w:rPr>
        <w:tab/>
      </w:r>
      <w:r>
        <w:rPr>
          <w:rFonts w:hint="eastAsia"/>
          <w:sz w:val="24"/>
          <w:szCs w:val="24"/>
          <w:highlight w:val="none"/>
        </w:rPr>
        <w:t>邮政编码：【</w:t>
      </w:r>
      <w:r>
        <w:rPr>
          <w:rFonts w:hint="eastAsia"/>
          <w:sz w:val="24"/>
          <w:szCs w:val="24"/>
          <w:highlight w:val="none"/>
        </w:rPr>
        <w:tab/>
      </w:r>
      <w:r>
        <w:rPr>
          <w:rFonts w:hint="eastAsia"/>
          <w:sz w:val="24"/>
          <w:szCs w:val="24"/>
          <w:highlight w:val="none"/>
        </w:rPr>
        <w:t>】</w:t>
      </w:r>
    </w:p>
    <w:p w14:paraId="01EE844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rPr>
        <w:t>上述任何信息发生变更的，变更方应</w:t>
      </w:r>
      <w:r>
        <w:rPr>
          <w:rFonts w:hint="eastAsia"/>
          <w:sz w:val="24"/>
          <w:szCs w:val="24"/>
          <w:highlight w:val="none"/>
          <w:lang w:val="en-US" w:eastAsia="zh-CN"/>
        </w:rPr>
        <w:t>在变更之日起【5个工作日内】</w:t>
      </w:r>
      <w:r>
        <w:rPr>
          <w:rFonts w:hint="eastAsia"/>
          <w:sz w:val="24"/>
          <w:szCs w:val="24"/>
          <w:highlight w:val="none"/>
        </w:rPr>
        <w:t>以书面形式通知另一方，未及时通知而影响本合同履行或造成对方损失的，应承担相应的责任。</w:t>
      </w:r>
    </w:p>
    <w:p w14:paraId="2B2661A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highlight w:val="none"/>
        </w:rPr>
      </w:pPr>
      <w:r>
        <w:rPr>
          <w:rFonts w:hint="eastAsia"/>
          <w:sz w:val="24"/>
          <w:szCs w:val="24"/>
          <w:highlight w:val="none"/>
          <w:lang w:val="en-US" w:eastAsia="zh-CN"/>
        </w:rPr>
        <w:t>19</w:t>
      </w:r>
      <w:r>
        <w:rPr>
          <w:rFonts w:hint="eastAsia"/>
          <w:sz w:val="24"/>
          <w:szCs w:val="24"/>
          <w:highlight w:val="none"/>
        </w:rPr>
        <w:t>.</w:t>
      </w:r>
      <w:r>
        <w:rPr>
          <w:rFonts w:hint="eastAsia"/>
          <w:sz w:val="24"/>
          <w:szCs w:val="24"/>
          <w:highlight w:val="none"/>
          <w:lang w:val="en-US" w:eastAsia="zh-CN"/>
        </w:rPr>
        <w:t>7</w:t>
      </w:r>
      <w:r>
        <w:rPr>
          <w:rFonts w:hint="eastAsia"/>
          <w:sz w:val="24"/>
          <w:szCs w:val="24"/>
          <w:highlight w:val="none"/>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74AA7E0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highlight w:val="none"/>
          <w:lang w:val="en-US" w:eastAsia="zh-CN"/>
        </w:rPr>
        <w:t>19</w:t>
      </w:r>
      <w:r>
        <w:rPr>
          <w:rFonts w:hint="eastAsia"/>
          <w:sz w:val="24"/>
          <w:szCs w:val="24"/>
          <w:highlight w:val="none"/>
        </w:rPr>
        <w:t>.</w:t>
      </w:r>
      <w:r>
        <w:rPr>
          <w:rFonts w:hint="eastAsia"/>
          <w:sz w:val="24"/>
          <w:szCs w:val="24"/>
          <w:highlight w:val="none"/>
          <w:lang w:val="en-US" w:eastAsia="zh-CN"/>
        </w:rPr>
        <w:t>8</w:t>
      </w:r>
      <w:r>
        <w:rPr>
          <w:rFonts w:hint="eastAsia"/>
          <w:sz w:val="24"/>
          <w:szCs w:val="24"/>
          <w:highlight w:val="none"/>
        </w:rPr>
        <w:t>本合同各条标题仅为提示之用，应以条文内容确定各方的权利义</w:t>
      </w:r>
      <w:r>
        <w:rPr>
          <w:rFonts w:hint="eastAsia"/>
          <w:sz w:val="24"/>
          <w:szCs w:val="24"/>
        </w:rPr>
        <w:t>务。</w:t>
      </w:r>
    </w:p>
    <w:p w14:paraId="5D782B6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19</w:t>
      </w:r>
      <w:r>
        <w:rPr>
          <w:rFonts w:hint="eastAsia"/>
          <w:sz w:val="24"/>
          <w:szCs w:val="24"/>
        </w:rPr>
        <w:t>.</w:t>
      </w:r>
      <w:r>
        <w:rPr>
          <w:rFonts w:hint="eastAsia"/>
          <w:sz w:val="24"/>
          <w:szCs w:val="24"/>
          <w:lang w:val="en-US" w:eastAsia="zh-CN"/>
        </w:rPr>
        <w:t>9</w:t>
      </w:r>
      <w:r>
        <w:rPr>
          <w:rFonts w:hint="eastAsia"/>
          <w:sz w:val="24"/>
          <w:szCs w:val="24"/>
        </w:rPr>
        <w:t>如果本合同的任何条款在任何时候变成不合法、无效或不可强制</w:t>
      </w:r>
      <w:r>
        <w:rPr>
          <w:rFonts w:hint="eastAsia"/>
          <w:sz w:val="24"/>
          <w:szCs w:val="24"/>
          <w:lang w:val="en-US" w:eastAsia="zh-CN"/>
        </w:rPr>
        <w:t>履行</w:t>
      </w:r>
      <w:r>
        <w:rPr>
          <w:rFonts w:hint="eastAsia"/>
          <w:sz w:val="24"/>
          <w:szCs w:val="24"/>
        </w:rPr>
        <w:t>而不从根本上影响本合同的效力时，本合同的其它条款不受影响。</w:t>
      </w:r>
    </w:p>
    <w:p w14:paraId="7B4BFE9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19</w:t>
      </w:r>
      <w:r>
        <w:rPr>
          <w:rFonts w:hint="eastAsia"/>
          <w:sz w:val="24"/>
          <w:szCs w:val="24"/>
        </w:rPr>
        <w:t>.1</w:t>
      </w:r>
      <w:r>
        <w:rPr>
          <w:rFonts w:hint="eastAsia"/>
          <w:sz w:val="24"/>
          <w:szCs w:val="24"/>
          <w:lang w:val="en-US" w:eastAsia="zh-CN"/>
        </w:rPr>
        <w:t>0</w:t>
      </w:r>
      <w:r>
        <w:rPr>
          <w:rFonts w:hint="eastAsia"/>
          <w:sz w:val="24"/>
          <w:szCs w:val="24"/>
        </w:rPr>
        <w:t>本合同的任何内容不应被视为或解释为双方之间具有合资、合伙、代理、劳动关系。</w:t>
      </w:r>
    </w:p>
    <w:p w14:paraId="11AD0C61">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lang w:val="en-US" w:eastAsia="zh-CN"/>
        </w:rPr>
        <w:t>19</w:t>
      </w:r>
      <w:r>
        <w:rPr>
          <w:rFonts w:hint="eastAsia"/>
          <w:sz w:val="24"/>
          <w:szCs w:val="24"/>
        </w:rPr>
        <w:t>.1</w:t>
      </w:r>
      <w:r>
        <w:rPr>
          <w:rFonts w:hint="eastAsia"/>
          <w:sz w:val="24"/>
          <w:szCs w:val="24"/>
          <w:lang w:val="en-US" w:eastAsia="zh-CN"/>
        </w:rPr>
        <w:t>1</w:t>
      </w:r>
      <w:r>
        <w:rPr>
          <w:rFonts w:hint="eastAsia"/>
          <w:sz w:val="24"/>
          <w:szCs w:val="24"/>
        </w:rPr>
        <w:t>本合同条款内容均为打印，除签章落款外，手写内容无效。</w:t>
      </w:r>
    </w:p>
    <w:p w14:paraId="06C7AB3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本合同附件是合同不可分割的组成部分，与合同具有同等法律效力。若附件与合同正文有任何不一致，以合同正文为准。</w:t>
      </w:r>
    </w:p>
    <w:p w14:paraId="6E7C4E3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19.12 组成本合同的文件及优先解释顺序如下：</w:t>
      </w:r>
    </w:p>
    <w:p w14:paraId="3EEE4C4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（1）本合同书</w:t>
      </w:r>
    </w:p>
    <w:p w14:paraId="10F1737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（2）合同附件</w:t>
      </w:r>
    </w:p>
    <w:p w14:paraId="2B9B6A5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【（3）投标文件</w:t>
      </w:r>
    </w:p>
    <w:p w14:paraId="7BEB23A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leftChars="300" w:right="0" w:rightChars="0"/>
        <w:jc w:val="left"/>
        <w:textAlignment w:val="auto"/>
        <w:outlineLvl w:val="9"/>
        <w:rPr>
          <w:rFonts w:hint="eastAsia"/>
          <w:lang w:val="en-US" w:eastAsia="zh-CN"/>
        </w:rPr>
      </w:pPr>
      <w:r>
        <w:rPr>
          <w:rFonts w:hint="eastAsia" w:asciiTheme="minorEastAsia" w:hAnsiTheme="minorEastAsia" w:eastAsiaTheme="minorEastAsia" w:cstheme="minorEastAsia"/>
          <w:sz w:val="24"/>
          <w:szCs w:val="24"/>
          <w:highlight w:val="none"/>
          <w:lang w:val="en-US" w:eastAsia="zh-CN"/>
        </w:rPr>
        <w:t>（4）招标文件（招标项目编号：  ）】</w:t>
      </w:r>
    </w:p>
    <w:p w14:paraId="5F63FB2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19.13 </w:t>
      </w:r>
      <w:r>
        <w:rPr>
          <w:rFonts w:hint="eastAsia" w:asciiTheme="minorEastAsia" w:hAnsiTheme="minorEastAsia" w:eastAsiaTheme="minorEastAsia" w:cstheme="minorEastAsia"/>
          <w:sz w:val="24"/>
          <w:szCs w:val="24"/>
        </w:rPr>
        <w:t>本合同附件为：</w:t>
      </w:r>
    </w:p>
    <w:p w14:paraId="2409D64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1.保密承诺函</w:t>
      </w:r>
    </w:p>
    <w:p w14:paraId="6256D26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1440" w:firstLineChars="600"/>
        <w:jc w:val="lef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2.廉洁承诺书</w:t>
      </w:r>
    </w:p>
    <w:p w14:paraId="12CB39B1">
      <w:pPr>
        <w:keepNext w:val="0"/>
        <w:keepLines w:val="0"/>
        <w:pageBreakBefore w:val="0"/>
        <w:widowControl w:val="0"/>
        <w:kinsoku/>
        <w:wordWrap/>
        <w:overflowPunct/>
        <w:topLinePunct w:val="0"/>
        <w:autoSpaceDE w:val="0"/>
        <w:autoSpaceDN w:val="0"/>
        <w:bidi w:val="0"/>
        <w:adjustRightInd/>
        <w:snapToGrid/>
        <w:ind w:firstLine="1440" w:firstLineChars="6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3.安全生产交底承诺书</w:t>
      </w:r>
    </w:p>
    <w:p w14:paraId="2C056608">
      <w:pPr>
        <w:rPr>
          <w:rFonts w:hint="eastAsia"/>
          <w:sz w:val="24"/>
          <w:szCs w:val="24"/>
          <w:lang w:val="en-US" w:eastAsia="zh-CN"/>
        </w:rPr>
      </w:pPr>
    </w:p>
    <w:p w14:paraId="7A0AF4AA">
      <w:pPr>
        <w:rPr>
          <w:rFonts w:hint="eastAsia"/>
          <w:sz w:val="24"/>
          <w:szCs w:val="24"/>
        </w:rPr>
      </w:pPr>
      <w:r>
        <w:rPr>
          <w:rFonts w:hint="eastAsia"/>
          <w:sz w:val="24"/>
          <w:szCs w:val="24"/>
          <w:lang w:val="en-US" w:eastAsia="zh-CN"/>
        </w:rPr>
        <w:t>（以下无正文）</w:t>
      </w:r>
    </w:p>
    <w:p w14:paraId="7948707C">
      <w:pPr>
        <w:rPr>
          <w:rFonts w:hint="eastAsia"/>
          <w:sz w:val="24"/>
          <w:szCs w:val="24"/>
        </w:rPr>
      </w:pPr>
      <w:r>
        <w:rPr>
          <w:rFonts w:hint="eastAsia"/>
          <w:sz w:val="24"/>
          <w:szCs w:val="24"/>
        </w:rPr>
        <w:br w:type="page"/>
      </w:r>
    </w:p>
    <w:p w14:paraId="21EE84CD">
      <w:pPr>
        <w:rPr>
          <w:rFonts w:hint="eastAsia"/>
          <w:sz w:val="24"/>
          <w:szCs w:val="24"/>
          <w:highlight w:val="none"/>
        </w:rPr>
      </w:pPr>
      <w:r>
        <w:rPr>
          <w:rFonts w:hint="eastAsia"/>
          <w:sz w:val="24"/>
          <w:szCs w:val="24"/>
        </w:rPr>
        <w:t>（本页为</w:t>
      </w:r>
      <w:r>
        <w:rPr>
          <w:rFonts w:hint="eastAsia"/>
          <w:sz w:val="24"/>
          <w:szCs w:val="24"/>
          <w:highlight w:val="none"/>
        </w:rPr>
        <w:t>【</w:t>
      </w:r>
      <w:r>
        <w:rPr>
          <w:rFonts w:hint="eastAsia"/>
          <w:sz w:val="24"/>
          <w:szCs w:val="24"/>
          <w:highlight w:val="none"/>
        </w:rPr>
        <w:tab/>
      </w:r>
      <w:r>
        <w:rPr>
          <w:rFonts w:hint="eastAsia"/>
          <w:sz w:val="24"/>
          <w:szCs w:val="24"/>
          <w:highlight w:val="none"/>
          <w:lang w:val="en-US" w:eastAsia="zh-CN"/>
        </w:rPr>
        <w:t xml:space="preserve">        项目</w:t>
      </w:r>
      <w:r>
        <w:rPr>
          <w:rFonts w:hint="eastAsia"/>
          <w:sz w:val="24"/>
          <w:szCs w:val="24"/>
          <w:highlight w:val="none"/>
        </w:rPr>
        <w:t>】</w:t>
      </w:r>
      <w:r>
        <w:rPr>
          <w:rFonts w:hint="eastAsia"/>
          <w:sz w:val="24"/>
          <w:szCs w:val="24"/>
          <w:highlight w:val="none"/>
          <w:lang w:val="en-US" w:eastAsia="zh-CN"/>
        </w:rPr>
        <w:t>采购</w:t>
      </w:r>
      <w:r>
        <w:rPr>
          <w:rFonts w:hint="eastAsia"/>
          <w:sz w:val="24"/>
          <w:szCs w:val="24"/>
          <w:highlight w:val="none"/>
        </w:rPr>
        <w:t>合同签章页）</w:t>
      </w:r>
    </w:p>
    <w:p w14:paraId="4AD04FBC">
      <w:pPr>
        <w:rPr>
          <w:rFonts w:hint="eastAsia"/>
          <w:sz w:val="24"/>
          <w:szCs w:val="24"/>
          <w:highlight w:val="none"/>
        </w:rPr>
      </w:pPr>
    </w:p>
    <w:p w14:paraId="2CFCCA52">
      <w:pPr>
        <w:rPr>
          <w:rFonts w:hint="eastAsia"/>
          <w:sz w:val="24"/>
          <w:szCs w:val="24"/>
          <w:highlight w:val="none"/>
        </w:rPr>
      </w:pPr>
    </w:p>
    <w:p w14:paraId="15077514">
      <w:pPr>
        <w:rPr>
          <w:rFonts w:hint="default" w:eastAsia="宋体"/>
          <w:sz w:val="24"/>
          <w:szCs w:val="24"/>
          <w:highlight w:val="none"/>
          <w:lang w:val="en-US" w:eastAsia="zh-CN"/>
        </w:rPr>
      </w:pPr>
      <w:r>
        <w:rPr>
          <w:rFonts w:hint="eastAsia"/>
          <w:sz w:val="24"/>
          <w:szCs w:val="24"/>
          <w:highlight w:val="none"/>
        </w:rPr>
        <w:t>甲方：</w:t>
      </w:r>
      <w:r>
        <w:rPr>
          <w:rFonts w:hint="eastAsia"/>
          <w:sz w:val="24"/>
          <w:szCs w:val="24"/>
          <w:highlight w:val="none"/>
          <w:lang w:eastAsia="zh-CN"/>
        </w:rPr>
        <w:t>【</w:t>
      </w:r>
      <w:r>
        <w:rPr>
          <w:rFonts w:hint="eastAsia"/>
          <w:sz w:val="24"/>
          <w:szCs w:val="24"/>
          <w:highlight w:val="none"/>
          <w:lang w:val="en-US" w:eastAsia="zh-CN"/>
        </w:rPr>
        <w:t xml:space="preserve">        】</w:t>
      </w:r>
    </w:p>
    <w:p w14:paraId="3DEF724A">
      <w:pPr>
        <w:rPr>
          <w:rFonts w:hint="eastAsia"/>
          <w:sz w:val="24"/>
          <w:szCs w:val="24"/>
          <w:highlight w:val="none"/>
        </w:rPr>
      </w:pPr>
    </w:p>
    <w:p w14:paraId="75970F82">
      <w:pPr>
        <w:rPr>
          <w:rFonts w:hint="eastAsia" w:eastAsia="宋体"/>
          <w:sz w:val="24"/>
          <w:szCs w:val="24"/>
          <w:highlight w:val="none"/>
          <w:lang w:eastAsia="zh-CN"/>
        </w:rPr>
      </w:pPr>
      <w:r>
        <w:rPr>
          <w:rFonts w:hint="eastAsia"/>
          <w:sz w:val="24"/>
          <w:szCs w:val="24"/>
          <w:highlight w:val="none"/>
        </w:rPr>
        <w:t>法定代表人/负责人或授权代表</w:t>
      </w:r>
      <w:r>
        <w:rPr>
          <w:rFonts w:hint="eastAsia"/>
          <w:sz w:val="24"/>
          <w:szCs w:val="24"/>
          <w:highlight w:val="none"/>
          <w:lang w:eastAsia="zh-CN"/>
        </w:rPr>
        <w:t>（</w:t>
      </w:r>
      <w:r>
        <w:rPr>
          <w:rFonts w:hint="eastAsia"/>
          <w:sz w:val="24"/>
          <w:szCs w:val="24"/>
          <w:highlight w:val="none"/>
          <w:lang w:val="en-US" w:eastAsia="zh-CN"/>
        </w:rPr>
        <w:t>签字</w:t>
      </w:r>
      <w:r>
        <w:rPr>
          <w:rFonts w:hint="eastAsia"/>
          <w:sz w:val="24"/>
          <w:szCs w:val="24"/>
          <w:highlight w:val="none"/>
          <w:lang w:eastAsia="zh-CN"/>
        </w:rPr>
        <w:t>）</w:t>
      </w:r>
      <w:r>
        <w:rPr>
          <w:rFonts w:hint="eastAsia"/>
          <w:sz w:val="24"/>
          <w:szCs w:val="24"/>
          <w:highlight w:val="none"/>
        </w:rPr>
        <w:t>：</w:t>
      </w:r>
    </w:p>
    <w:p w14:paraId="5FD2A0F3">
      <w:pPr>
        <w:rPr>
          <w:rFonts w:hint="eastAsia"/>
          <w:sz w:val="24"/>
          <w:szCs w:val="24"/>
          <w:highlight w:val="none"/>
        </w:rPr>
      </w:pPr>
    </w:p>
    <w:p w14:paraId="61E437DB">
      <w:pPr>
        <w:rPr>
          <w:rFonts w:hint="eastAsia"/>
          <w:sz w:val="24"/>
          <w:szCs w:val="24"/>
          <w:highlight w:val="none"/>
        </w:rPr>
      </w:pPr>
    </w:p>
    <w:p w14:paraId="1F600BD1">
      <w:pPr>
        <w:rPr>
          <w:rFonts w:hint="eastAsia"/>
          <w:sz w:val="24"/>
          <w:szCs w:val="24"/>
          <w:highlight w:val="none"/>
        </w:rPr>
      </w:pPr>
      <w:r>
        <w:rPr>
          <w:rFonts w:hint="eastAsia"/>
          <w:sz w:val="24"/>
          <w:szCs w:val="24"/>
          <w:highlight w:val="none"/>
        </w:rPr>
        <w:t>【  年  月  日】</w:t>
      </w:r>
    </w:p>
    <w:p w14:paraId="642BE663">
      <w:pPr>
        <w:rPr>
          <w:rFonts w:hint="eastAsia"/>
          <w:sz w:val="24"/>
          <w:szCs w:val="24"/>
          <w:highlight w:val="none"/>
        </w:rPr>
      </w:pPr>
    </w:p>
    <w:p w14:paraId="50B52D77">
      <w:pPr>
        <w:rPr>
          <w:rFonts w:hint="eastAsia"/>
          <w:sz w:val="24"/>
          <w:szCs w:val="24"/>
          <w:highlight w:val="none"/>
        </w:rPr>
      </w:pPr>
    </w:p>
    <w:p w14:paraId="273A335A">
      <w:pPr>
        <w:rPr>
          <w:rFonts w:hint="default" w:eastAsia="宋体"/>
          <w:sz w:val="24"/>
          <w:szCs w:val="24"/>
          <w:highlight w:val="none"/>
          <w:lang w:val="en-US" w:eastAsia="zh-CN"/>
        </w:rPr>
      </w:pPr>
      <w:r>
        <w:rPr>
          <w:rFonts w:hint="eastAsia"/>
          <w:sz w:val="24"/>
          <w:szCs w:val="24"/>
          <w:highlight w:val="none"/>
        </w:rPr>
        <w:t>乙方：</w:t>
      </w:r>
      <w:r>
        <w:rPr>
          <w:rFonts w:hint="eastAsia"/>
          <w:sz w:val="24"/>
          <w:szCs w:val="24"/>
          <w:highlight w:val="none"/>
          <w:lang w:eastAsia="zh-CN"/>
        </w:rPr>
        <w:t>【</w:t>
      </w:r>
      <w:r>
        <w:rPr>
          <w:rFonts w:hint="eastAsia"/>
          <w:sz w:val="24"/>
          <w:szCs w:val="24"/>
          <w:highlight w:val="none"/>
          <w:lang w:val="en-US" w:eastAsia="zh-CN"/>
        </w:rPr>
        <w:t xml:space="preserve">        】</w:t>
      </w:r>
    </w:p>
    <w:p w14:paraId="671DF68C">
      <w:pPr>
        <w:rPr>
          <w:rFonts w:hint="eastAsia"/>
          <w:sz w:val="24"/>
          <w:szCs w:val="24"/>
          <w:highlight w:val="none"/>
        </w:rPr>
      </w:pPr>
    </w:p>
    <w:p w14:paraId="7BCE8FAE">
      <w:pPr>
        <w:rPr>
          <w:rFonts w:hint="eastAsia" w:eastAsia="宋体"/>
          <w:sz w:val="24"/>
          <w:szCs w:val="24"/>
          <w:highlight w:val="none"/>
          <w:lang w:eastAsia="zh-CN"/>
        </w:rPr>
      </w:pPr>
      <w:r>
        <w:rPr>
          <w:rFonts w:hint="eastAsia"/>
          <w:sz w:val="24"/>
          <w:szCs w:val="24"/>
          <w:highlight w:val="none"/>
        </w:rPr>
        <w:t>法定代表人/负责人或授权代表</w:t>
      </w:r>
      <w:r>
        <w:rPr>
          <w:rFonts w:hint="eastAsia"/>
          <w:sz w:val="24"/>
          <w:szCs w:val="24"/>
          <w:highlight w:val="none"/>
          <w:lang w:eastAsia="zh-CN"/>
        </w:rPr>
        <w:t>（</w:t>
      </w:r>
      <w:r>
        <w:rPr>
          <w:rFonts w:hint="eastAsia"/>
          <w:sz w:val="24"/>
          <w:szCs w:val="24"/>
          <w:highlight w:val="none"/>
          <w:lang w:val="en-US" w:eastAsia="zh-CN"/>
        </w:rPr>
        <w:t>签字</w:t>
      </w:r>
      <w:r>
        <w:rPr>
          <w:rFonts w:hint="eastAsia"/>
          <w:sz w:val="24"/>
          <w:szCs w:val="24"/>
          <w:highlight w:val="none"/>
          <w:lang w:eastAsia="zh-CN"/>
        </w:rPr>
        <w:t>）</w:t>
      </w:r>
      <w:r>
        <w:rPr>
          <w:rFonts w:hint="eastAsia"/>
          <w:sz w:val="24"/>
          <w:szCs w:val="24"/>
          <w:highlight w:val="none"/>
        </w:rPr>
        <w:t>：</w:t>
      </w:r>
    </w:p>
    <w:p w14:paraId="03E25369">
      <w:pPr>
        <w:rPr>
          <w:rFonts w:hint="eastAsia"/>
          <w:sz w:val="24"/>
          <w:szCs w:val="24"/>
          <w:highlight w:val="none"/>
        </w:rPr>
      </w:pPr>
    </w:p>
    <w:p w14:paraId="1430BBFC">
      <w:pPr>
        <w:rPr>
          <w:rFonts w:hint="eastAsia"/>
          <w:sz w:val="24"/>
          <w:szCs w:val="24"/>
          <w:highlight w:val="none"/>
        </w:rPr>
      </w:pPr>
    </w:p>
    <w:p w14:paraId="50C70682">
      <w:pPr>
        <w:rPr>
          <w:rFonts w:hint="eastAsia"/>
          <w:sz w:val="24"/>
          <w:szCs w:val="24"/>
          <w:highlight w:val="none"/>
          <w:lang w:val="en-US" w:eastAsia="zh-CN"/>
        </w:rPr>
      </w:pPr>
      <w:r>
        <w:rPr>
          <w:rFonts w:hint="eastAsia"/>
          <w:sz w:val="24"/>
          <w:szCs w:val="24"/>
          <w:highlight w:val="none"/>
        </w:rPr>
        <w:t>【  年  月  日】</w:t>
      </w:r>
      <w:r>
        <w:rPr>
          <w:rFonts w:hint="eastAsia"/>
          <w:sz w:val="24"/>
          <w:szCs w:val="24"/>
          <w:highlight w:val="none"/>
          <w:lang w:val="en-US" w:eastAsia="zh-CN"/>
        </w:rPr>
        <w:t xml:space="preserve">   </w:t>
      </w:r>
    </w:p>
    <w:p w14:paraId="5DBD7624">
      <w:pPr>
        <w:rPr>
          <w:rFonts w:hint="eastAsia"/>
          <w:sz w:val="24"/>
          <w:szCs w:val="24"/>
          <w:highlight w:val="none"/>
          <w:lang w:val="en-US" w:eastAsia="zh-CN"/>
        </w:rPr>
      </w:pPr>
    </w:p>
    <w:p w14:paraId="10987D0B">
      <w:pPr>
        <w:rPr>
          <w:rFonts w:hint="eastAsia"/>
          <w:sz w:val="24"/>
          <w:szCs w:val="24"/>
          <w:highlight w:val="yellow"/>
          <w:lang w:val="en-US" w:eastAsia="zh-CN"/>
        </w:rPr>
      </w:pPr>
    </w:p>
    <w:p w14:paraId="6270F9CC">
      <w:pPr>
        <w:rPr>
          <w:rFonts w:hint="eastAsia"/>
          <w:sz w:val="24"/>
          <w:szCs w:val="24"/>
          <w:highlight w:val="yellow"/>
          <w:lang w:val="en-US" w:eastAsia="zh-CN"/>
        </w:rPr>
      </w:pPr>
    </w:p>
    <w:p w14:paraId="6059EC36">
      <w:pPr>
        <w:rPr>
          <w:rFonts w:hint="eastAsia"/>
          <w:sz w:val="24"/>
          <w:szCs w:val="24"/>
          <w:highlight w:val="yellow"/>
          <w:lang w:val="en-US" w:eastAsia="zh-CN"/>
        </w:rPr>
      </w:pPr>
    </w:p>
    <w:p w14:paraId="402D3C33">
      <w:pPr>
        <w:rPr>
          <w:rFonts w:hint="eastAsia"/>
          <w:sz w:val="24"/>
          <w:szCs w:val="24"/>
          <w:highlight w:val="yellow"/>
          <w:lang w:val="en-US" w:eastAsia="zh-CN"/>
        </w:rPr>
      </w:pPr>
    </w:p>
    <w:p w14:paraId="5ABF429F">
      <w:pPr>
        <w:rPr>
          <w:rFonts w:hint="eastAsia"/>
          <w:sz w:val="24"/>
          <w:szCs w:val="24"/>
          <w:highlight w:val="yellow"/>
          <w:lang w:val="en-US" w:eastAsia="zh-CN"/>
        </w:rPr>
      </w:pPr>
    </w:p>
    <w:p w14:paraId="6844148B">
      <w:pPr>
        <w:rPr>
          <w:rFonts w:hint="eastAsia"/>
          <w:sz w:val="24"/>
          <w:szCs w:val="24"/>
          <w:highlight w:val="yellow"/>
          <w:lang w:val="en-US" w:eastAsia="zh-CN"/>
        </w:rPr>
      </w:pPr>
    </w:p>
    <w:p w14:paraId="6CDD37CA">
      <w:pPr>
        <w:rPr>
          <w:rFonts w:hint="eastAsia"/>
          <w:sz w:val="24"/>
          <w:szCs w:val="24"/>
          <w:highlight w:val="yellow"/>
          <w:lang w:val="en-US" w:eastAsia="zh-CN"/>
        </w:rPr>
      </w:pPr>
    </w:p>
    <w:p w14:paraId="5526DC62">
      <w:pPr>
        <w:rPr>
          <w:rFonts w:hint="eastAsia"/>
          <w:sz w:val="24"/>
          <w:szCs w:val="24"/>
          <w:highlight w:val="yellow"/>
          <w:lang w:val="en-US" w:eastAsia="zh-CN"/>
        </w:rPr>
      </w:pPr>
    </w:p>
    <w:p w14:paraId="7A86D2A2">
      <w:pPr>
        <w:pStyle w:val="39"/>
        <w:rPr>
          <w:rFonts w:hint="eastAsia"/>
          <w:sz w:val="24"/>
          <w:szCs w:val="24"/>
          <w:highlight w:val="yellow"/>
          <w:lang w:val="en-US" w:eastAsia="zh-CN"/>
        </w:rPr>
      </w:pPr>
    </w:p>
    <w:p w14:paraId="72A3F701">
      <w:pPr>
        <w:pStyle w:val="39"/>
        <w:rPr>
          <w:rFonts w:hint="eastAsia"/>
          <w:sz w:val="24"/>
          <w:szCs w:val="24"/>
          <w:highlight w:val="yellow"/>
          <w:lang w:val="en-US" w:eastAsia="zh-CN"/>
        </w:rPr>
      </w:pPr>
    </w:p>
    <w:p w14:paraId="27A81230">
      <w:pPr>
        <w:pStyle w:val="39"/>
        <w:rPr>
          <w:rFonts w:hint="eastAsia"/>
          <w:sz w:val="24"/>
          <w:szCs w:val="24"/>
          <w:highlight w:val="yellow"/>
          <w:lang w:val="en-US" w:eastAsia="zh-CN"/>
        </w:rPr>
      </w:pPr>
    </w:p>
    <w:p w14:paraId="1C3EA9E6">
      <w:pPr>
        <w:pStyle w:val="39"/>
        <w:rPr>
          <w:rFonts w:hint="eastAsia"/>
          <w:sz w:val="24"/>
          <w:szCs w:val="24"/>
          <w:highlight w:val="yellow"/>
          <w:lang w:val="en-US" w:eastAsia="zh-CN"/>
        </w:rPr>
      </w:pPr>
    </w:p>
    <w:p w14:paraId="65736A73">
      <w:pPr>
        <w:pStyle w:val="39"/>
        <w:rPr>
          <w:rFonts w:hint="eastAsia"/>
          <w:sz w:val="24"/>
          <w:szCs w:val="24"/>
          <w:highlight w:val="yellow"/>
          <w:lang w:val="en-US" w:eastAsia="zh-CN"/>
        </w:rPr>
      </w:pPr>
    </w:p>
    <w:p w14:paraId="01AD4B2B">
      <w:pPr>
        <w:pStyle w:val="39"/>
        <w:rPr>
          <w:rFonts w:hint="eastAsia"/>
          <w:sz w:val="24"/>
          <w:szCs w:val="24"/>
          <w:highlight w:val="yellow"/>
          <w:lang w:val="en-US" w:eastAsia="zh-CN"/>
        </w:rPr>
      </w:pPr>
    </w:p>
    <w:p w14:paraId="02EB5E64">
      <w:pPr>
        <w:pStyle w:val="39"/>
        <w:rPr>
          <w:rFonts w:hint="eastAsia"/>
          <w:sz w:val="24"/>
          <w:szCs w:val="24"/>
          <w:highlight w:val="yellow"/>
          <w:lang w:val="en-US" w:eastAsia="zh-CN"/>
        </w:rPr>
      </w:pPr>
    </w:p>
    <w:p w14:paraId="6070030F">
      <w:pPr>
        <w:pStyle w:val="39"/>
        <w:rPr>
          <w:rFonts w:hint="eastAsia"/>
          <w:sz w:val="24"/>
          <w:szCs w:val="24"/>
          <w:highlight w:val="yellow"/>
          <w:lang w:val="en-US" w:eastAsia="zh-CN"/>
        </w:rPr>
      </w:pPr>
    </w:p>
    <w:p w14:paraId="2B591978">
      <w:pPr>
        <w:pStyle w:val="39"/>
        <w:rPr>
          <w:rFonts w:hint="eastAsia"/>
          <w:sz w:val="24"/>
          <w:szCs w:val="24"/>
          <w:highlight w:val="yellow"/>
          <w:lang w:val="en-US" w:eastAsia="zh-CN"/>
        </w:rPr>
      </w:pPr>
    </w:p>
    <w:p w14:paraId="7DF4C136">
      <w:pPr>
        <w:pStyle w:val="39"/>
        <w:rPr>
          <w:rFonts w:hint="eastAsia"/>
          <w:sz w:val="24"/>
          <w:szCs w:val="24"/>
          <w:highlight w:val="yellow"/>
          <w:lang w:val="en-US" w:eastAsia="zh-CN"/>
        </w:rPr>
      </w:pPr>
    </w:p>
    <w:p w14:paraId="5E2B8B83">
      <w:pPr>
        <w:pStyle w:val="39"/>
        <w:rPr>
          <w:rFonts w:hint="eastAsia"/>
          <w:sz w:val="24"/>
          <w:szCs w:val="24"/>
          <w:highlight w:val="yellow"/>
          <w:lang w:val="en-US" w:eastAsia="zh-CN"/>
        </w:rPr>
      </w:pPr>
    </w:p>
    <w:p w14:paraId="1F89CD17">
      <w:pPr>
        <w:pStyle w:val="39"/>
        <w:rPr>
          <w:rFonts w:hint="eastAsia"/>
          <w:sz w:val="24"/>
          <w:szCs w:val="24"/>
          <w:highlight w:val="yellow"/>
          <w:lang w:val="en-US" w:eastAsia="zh-CN"/>
        </w:rPr>
      </w:pPr>
    </w:p>
    <w:p w14:paraId="75F5AFEF">
      <w:pPr>
        <w:pStyle w:val="39"/>
        <w:rPr>
          <w:rFonts w:hint="eastAsia"/>
          <w:sz w:val="24"/>
          <w:szCs w:val="24"/>
          <w:highlight w:val="yellow"/>
          <w:lang w:val="en-US" w:eastAsia="zh-CN"/>
        </w:rPr>
      </w:pPr>
    </w:p>
    <w:p w14:paraId="3F77CC3A">
      <w:pPr>
        <w:pStyle w:val="39"/>
        <w:rPr>
          <w:rFonts w:hint="eastAsia"/>
          <w:sz w:val="24"/>
          <w:szCs w:val="24"/>
          <w:highlight w:val="yellow"/>
          <w:lang w:val="en-US" w:eastAsia="zh-CN"/>
        </w:rPr>
      </w:pPr>
    </w:p>
    <w:p w14:paraId="0630EF4E">
      <w:pPr>
        <w:pStyle w:val="39"/>
        <w:rPr>
          <w:rFonts w:hint="eastAsia"/>
          <w:sz w:val="24"/>
          <w:szCs w:val="24"/>
          <w:highlight w:val="yellow"/>
          <w:lang w:val="en-US" w:eastAsia="zh-CN"/>
        </w:rPr>
      </w:pPr>
    </w:p>
    <w:p w14:paraId="1EE60465">
      <w:pPr>
        <w:pStyle w:val="39"/>
        <w:rPr>
          <w:rFonts w:hint="eastAsia"/>
          <w:sz w:val="24"/>
          <w:szCs w:val="24"/>
          <w:highlight w:val="yellow"/>
          <w:lang w:val="en-US" w:eastAsia="zh-CN"/>
        </w:rPr>
      </w:pPr>
    </w:p>
    <w:p w14:paraId="76B2E1DD">
      <w:pPr>
        <w:pStyle w:val="39"/>
        <w:rPr>
          <w:rFonts w:hint="eastAsia"/>
          <w:sz w:val="24"/>
          <w:szCs w:val="24"/>
          <w:highlight w:val="yellow"/>
          <w:lang w:val="en-US" w:eastAsia="zh-CN"/>
        </w:rPr>
      </w:pPr>
    </w:p>
    <w:p w14:paraId="37D7E481">
      <w:pPr>
        <w:pStyle w:val="39"/>
        <w:rPr>
          <w:rFonts w:hint="eastAsia"/>
          <w:sz w:val="24"/>
          <w:szCs w:val="24"/>
          <w:highlight w:val="yellow"/>
          <w:lang w:val="en-US" w:eastAsia="zh-CN"/>
        </w:rPr>
      </w:pPr>
    </w:p>
    <w:p w14:paraId="0BDC70B6">
      <w:pPr>
        <w:rPr>
          <w:rFonts w:hint="eastAsia"/>
          <w:sz w:val="24"/>
          <w:szCs w:val="24"/>
          <w:highlight w:val="none"/>
          <w:lang w:val="en-US" w:eastAsia="zh-CN"/>
        </w:rPr>
      </w:pPr>
      <w:r>
        <w:rPr>
          <w:rFonts w:hint="eastAsia"/>
          <w:sz w:val="24"/>
          <w:szCs w:val="24"/>
          <w:highlight w:val="none"/>
          <w:lang w:val="en-US" w:eastAsia="zh-CN"/>
        </w:rPr>
        <w:br w:type="page"/>
      </w:r>
    </w:p>
    <w:p w14:paraId="3C8A2E61">
      <w:pPr>
        <w:rPr>
          <w:rFonts w:hint="eastAsia"/>
          <w:sz w:val="24"/>
          <w:szCs w:val="24"/>
          <w:highlight w:val="none"/>
          <w:lang w:val="en-US" w:eastAsia="zh-CN"/>
        </w:rPr>
      </w:pPr>
      <w:r>
        <w:rPr>
          <w:rFonts w:hint="eastAsia"/>
          <w:sz w:val="24"/>
          <w:szCs w:val="24"/>
          <w:highlight w:val="none"/>
          <w:lang w:val="en-US" w:eastAsia="zh-CN"/>
        </w:rPr>
        <w:t xml:space="preserve">附件1： </w:t>
      </w:r>
    </w:p>
    <w:p w14:paraId="760F4355">
      <w:pPr>
        <w:widowControl/>
        <w:jc w:val="center"/>
        <w:rPr>
          <w:rFonts w:hint="default" w:ascii="宋体" w:hAnsi="Calibri"/>
          <w:b/>
          <w:bCs/>
          <w:sz w:val="36"/>
          <w:lang w:val="en-US" w:eastAsia="zh-CN"/>
        </w:rPr>
      </w:pPr>
      <w:r>
        <w:rPr>
          <w:rFonts w:hint="eastAsia" w:ascii="宋体" w:hAnsi="Calibri"/>
          <w:b/>
          <w:bCs/>
          <w:sz w:val="36"/>
          <w:lang w:val="en-US" w:eastAsia="zh-CN"/>
        </w:rPr>
        <w:t>保密承诺函</w:t>
      </w:r>
    </w:p>
    <w:p w14:paraId="6CF73D1A">
      <w:pPr>
        <w:widowControl/>
        <w:jc w:val="center"/>
        <w:rPr>
          <w:rFonts w:hint="eastAsia" w:ascii="宋体" w:hAnsi="Calibri"/>
          <w:b/>
          <w:bCs/>
          <w:sz w:val="36"/>
          <w:lang w:val="en-US" w:eastAsia="zh-CN"/>
        </w:rPr>
      </w:pPr>
    </w:p>
    <w:p w14:paraId="5C454B0F">
      <w:pPr>
        <w:spacing w:line="380" w:lineRule="exact"/>
        <w:rPr>
          <w:rFonts w:hint="eastAsia" w:ascii="宋体" w:hAnsi="宋体" w:eastAsia="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福建广电网络融媒体科技有限责任公司</w:t>
      </w:r>
      <w:r>
        <w:rPr>
          <w:rFonts w:hint="eastAsia" w:ascii="宋体" w:hAnsi="宋体" w:cs="宋体"/>
          <w:sz w:val="24"/>
          <w:highlight w:val="none"/>
          <w:u w:val="single"/>
          <w:lang w:eastAsia="zh-CN"/>
        </w:rPr>
        <w:t>】</w:t>
      </w:r>
    </w:p>
    <w:p w14:paraId="38206760">
      <w:pPr>
        <w:spacing w:line="380" w:lineRule="exact"/>
        <w:rPr>
          <w:rFonts w:ascii="宋体" w:hAnsi="宋体" w:cs="宋体"/>
          <w:sz w:val="24"/>
          <w:highlight w:val="none"/>
        </w:rPr>
      </w:pPr>
    </w:p>
    <w:p w14:paraId="54729049">
      <w:pPr>
        <w:spacing w:line="380" w:lineRule="exact"/>
        <w:ind w:firstLine="480" w:firstLineChars="200"/>
        <w:rPr>
          <w:rFonts w:hint="eastAsia" w:ascii="宋体" w:hAnsi="宋体"/>
          <w:sz w:val="24"/>
          <w:highlight w:val="none"/>
        </w:rPr>
      </w:pPr>
      <w:r>
        <w:rPr>
          <w:rFonts w:hint="eastAsia" w:ascii="宋体" w:hAnsi="宋体"/>
          <w:sz w:val="24"/>
          <w:highlight w:val="none"/>
        </w:rPr>
        <w:t>鉴于</w:t>
      </w:r>
      <w:r>
        <w:rPr>
          <w:rFonts w:hint="eastAsia" w:hAnsi="宋体"/>
          <w:color w:val="000000"/>
          <w:sz w:val="24"/>
          <w:szCs w:val="24"/>
          <w:highlight w:val="none"/>
          <w:lang w:val="en-US" w:eastAsia="zh-CN"/>
        </w:rPr>
        <w:t>贵我</w:t>
      </w:r>
      <w:r>
        <w:rPr>
          <w:rFonts w:hint="eastAsia" w:hAnsi="宋体"/>
          <w:color w:val="000000"/>
          <w:sz w:val="24"/>
          <w:szCs w:val="24"/>
          <w:highlight w:val="none"/>
        </w:rPr>
        <w:t>双方在</w:t>
      </w:r>
      <w:r>
        <w:rPr>
          <w:rFonts w:hint="eastAsia"/>
          <w:color w:val="000000"/>
          <w:sz w:val="24"/>
          <w:szCs w:val="24"/>
          <w:highlight w:val="none"/>
          <w:lang w:eastAsia="zh-CN"/>
        </w:rPr>
        <w:t>【</w:t>
      </w:r>
      <w:r>
        <w:rPr>
          <w:rFonts w:hint="eastAsia" w:hAnsi="宋体"/>
          <w:color w:val="000000"/>
          <w:sz w:val="24"/>
          <w:szCs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Ansi="宋体"/>
          <w:color w:val="000000"/>
          <w:sz w:val="24"/>
          <w:szCs w:val="24"/>
          <w:highlight w:val="none"/>
          <w:u w:val="single"/>
        </w:rPr>
        <w:t xml:space="preserve"> </w:t>
      </w:r>
      <w:r>
        <w:rPr>
          <w:rFonts w:hint="eastAsia" w:hAnsi="宋体"/>
          <w:color w:val="000000"/>
          <w:sz w:val="24"/>
          <w:szCs w:val="24"/>
          <w:highlight w:val="none"/>
          <w:u w:val="single"/>
        </w:rPr>
        <w:t>项目</w:t>
      </w:r>
      <w:r>
        <w:rPr>
          <w:rFonts w:hint="eastAsia"/>
          <w:color w:val="000000"/>
          <w:sz w:val="24"/>
          <w:szCs w:val="24"/>
          <w:highlight w:val="none"/>
          <w:u w:val="single"/>
          <w:lang w:eastAsia="zh-CN"/>
        </w:rPr>
        <w:t>】</w:t>
      </w:r>
      <w:r>
        <w:rPr>
          <w:rFonts w:hint="eastAsia" w:hAnsi="宋体"/>
          <w:color w:val="000000"/>
          <w:sz w:val="24"/>
          <w:szCs w:val="24"/>
          <w:highlight w:val="none"/>
        </w:rPr>
        <w:t>中的合作</w:t>
      </w:r>
      <w:r>
        <w:rPr>
          <w:rFonts w:hint="eastAsia" w:ascii="宋体" w:hAnsi="宋体"/>
          <w:sz w:val="24"/>
          <w:highlight w:val="none"/>
        </w:rPr>
        <w:t>，涉及到贵公司的商业或技术秘密，为保证秘密不致外泄，我方做出以下保密承诺：</w:t>
      </w:r>
    </w:p>
    <w:p w14:paraId="0A90B46F">
      <w:pPr>
        <w:spacing w:line="380" w:lineRule="exact"/>
        <w:ind w:firstLine="480" w:firstLineChars="200"/>
        <w:rPr>
          <w:rFonts w:hint="eastAsia" w:ascii="宋体" w:hAnsi="宋体"/>
          <w:sz w:val="24"/>
          <w:highlight w:val="none"/>
        </w:rPr>
      </w:pPr>
      <w:r>
        <w:rPr>
          <w:rFonts w:hint="eastAsia" w:ascii="宋体" w:hAnsi="宋体"/>
          <w:sz w:val="24"/>
          <w:highlight w:val="none"/>
        </w:rPr>
        <w:t>此所述及的保密信息是指</w:t>
      </w:r>
      <w:r>
        <w:rPr>
          <w:rFonts w:hint="eastAsia"/>
          <w:sz w:val="24"/>
          <w:highlight w:val="none"/>
          <w:lang w:eastAsia="zh-CN"/>
        </w:rPr>
        <w:t>【</w:t>
      </w:r>
      <w:r>
        <w:rPr>
          <w:rFonts w:hint="eastAsia" w:ascii="宋体" w:hAnsi="宋体"/>
          <w:sz w:val="24"/>
          <w:highlight w:val="none"/>
        </w:rPr>
        <w:t>我方</w:t>
      </w:r>
      <w:r>
        <w:rPr>
          <w:rFonts w:hint="eastAsia"/>
          <w:sz w:val="24"/>
          <w:szCs w:val="24"/>
          <w:highlight w:val="none"/>
        </w:rPr>
        <w:t>对</w:t>
      </w:r>
      <w:r>
        <w:rPr>
          <w:rFonts w:hint="eastAsia"/>
          <w:sz w:val="24"/>
          <w:szCs w:val="24"/>
          <w:highlight w:val="none"/>
          <w:lang w:val="en-US" w:eastAsia="zh-CN"/>
        </w:rPr>
        <w:t>贵公司</w:t>
      </w:r>
      <w:r>
        <w:rPr>
          <w:rFonts w:hint="eastAsia"/>
          <w:sz w:val="24"/>
          <w:szCs w:val="24"/>
          <w:highlight w:val="none"/>
        </w:rPr>
        <w:t>提供的所有资料以及在本合同签订、过程中所接触到的</w:t>
      </w:r>
      <w:r>
        <w:rPr>
          <w:rFonts w:hint="eastAsia"/>
          <w:sz w:val="24"/>
          <w:szCs w:val="24"/>
          <w:highlight w:val="none"/>
          <w:lang w:val="en-US" w:eastAsia="zh-CN"/>
        </w:rPr>
        <w:t>贵公司</w:t>
      </w:r>
      <w:r>
        <w:rPr>
          <w:rFonts w:hint="eastAsia"/>
          <w:sz w:val="24"/>
          <w:szCs w:val="24"/>
          <w:highlight w:val="none"/>
        </w:rPr>
        <w:t>及其关联公司的商业秘密、技术资料、客户信息等资料和信息</w:t>
      </w:r>
      <w:r>
        <w:rPr>
          <w:rFonts w:hint="eastAsia" w:ascii="宋体" w:hAnsi="宋体"/>
          <w:sz w:val="24"/>
          <w:highlight w:val="none"/>
        </w:rPr>
        <w:t>（包括口头、书面信息及资料）</w:t>
      </w:r>
      <w:r>
        <w:rPr>
          <w:rFonts w:hint="eastAsia"/>
          <w:sz w:val="24"/>
          <w:highlight w:val="none"/>
          <w:lang w:eastAsia="zh-CN"/>
        </w:rPr>
        <w:t>】</w:t>
      </w:r>
      <w:r>
        <w:rPr>
          <w:rFonts w:hint="eastAsia" w:ascii="宋体" w:hAnsi="宋体"/>
          <w:sz w:val="24"/>
          <w:highlight w:val="none"/>
        </w:rPr>
        <w:t>。</w:t>
      </w:r>
    </w:p>
    <w:p w14:paraId="417F1DF2">
      <w:pPr>
        <w:spacing w:line="380" w:lineRule="exact"/>
        <w:ind w:firstLine="480" w:firstLineChars="200"/>
        <w:rPr>
          <w:rFonts w:hint="eastAsia" w:ascii="宋体" w:hAnsi="宋体"/>
          <w:sz w:val="24"/>
          <w:highlight w:val="none"/>
        </w:rPr>
      </w:pPr>
      <w:r>
        <w:rPr>
          <w:rFonts w:hint="eastAsia" w:ascii="宋体" w:hAnsi="宋体"/>
          <w:sz w:val="24"/>
          <w:highlight w:val="none"/>
        </w:rPr>
        <w:t>我方获得的保密信息只用于</w:t>
      </w:r>
      <w:r>
        <w:rPr>
          <w:rFonts w:hint="eastAsia" w:ascii="宋体" w:hAnsi="宋体"/>
          <w:sz w:val="24"/>
          <w:highlight w:val="none"/>
          <w:lang w:val="en-US" w:eastAsia="zh-CN"/>
        </w:rPr>
        <w:t>本次项目合作</w:t>
      </w:r>
      <w:r>
        <w:rPr>
          <w:rFonts w:hint="eastAsia" w:ascii="宋体" w:hAnsi="宋体"/>
          <w:sz w:val="24"/>
          <w:highlight w:val="none"/>
        </w:rPr>
        <w:t>，绝不用于其它用途。</w:t>
      </w:r>
    </w:p>
    <w:p w14:paraId="66F39958">
      <w:pPr>
        <w:spacing w:line="380" w:lineRule="exact"/>
        <w:ind w:firstLine="480" w:firstLineChars="200"/>
        <w:rPr>
          <w:rFonts w:hint="eastAsia" w:ascii="宋体" w:hAnsi="宋体"/>
          <w:sz w:val="24"/>
          <w:highlight w:val="none"/>
        </w:rPr>
      </w:pPr>
      <w:r>
        <w:rPr>
          <w:rFonts w:hint="eastAsia" w:ascii="宋体" w:hAnsi="宋体"/>
          <w:sz w:val="24"/>
          <w:highlight w:val="none"/>
        </w:rPr>
        <w:t>我方将对从贵公司处得到的信息进行保密管理，采取措施防止信息的全部或任一部分泄露给第三方。</w:t>
      </w:r>
    </w:p>
    <w:p w14:paraId="306D108B">
      <w:pPr>
        <w:spacing w:line="380" w:lineRule="exact"/>
        <w:ind w:firstLine="480" w:firstLineChars="200"/>
        <w:rPr>
          <w:rFonts w:hint="eastAsia" w:ascii="宋体" w:hAnsi="宋体"/>
          <w:sz w:val="24"/>
          <w:highlight w:val="none"/>
        </w:rPr>
      </w:pPr>
      <w:r>
        <w:rPr>
          <w:rFonts w:hint="eastAsia" w:ascii="宋体" w:hAnsi="宋体"/>
          <w:sz w:val="24"/>
          <w:highlight w:val="none"/>
        </w:rPr>
        <w:t>我方采取严格措施防止与本次工作无关的我方人员接触保密信息，防止他们泄露信息。</w:t>
      </w:r>
    </w:p>
    <w:p w14:paraId="2E9C42B7">
      <w:pPr>
        <w:spacing w:line="380" w:lineRule="exact"/>
        <w:ind w:firstLine="480" w:firstLineChars="200"/>
        <w:rPr>
          <w:rFonts w:hint="eastAsia" w:ascii="宋体" w:hAnsi="宋体"/>
          <w:sz w:val="24"/>
          <w:highlight w:val="none"/>
        </w:rPr>
      </w:pPr>
      <w:r>
        <w:rPr>
          <w:rFonts w:hint="eastAsia" w:ascii="宋体" w:hAnsi="宋体"/>
          <w:sz w:val="24"/>
          <w:highlight w:val="none"/>
        </w:rPr>
        <w:t>我方对内部因工作原因接触到保密信息的人员，进行了保密教育，防止泄露信息。</w:t>
      </w:r>
    </w:p>
    <w:p w14:paraId="1389A793">
      <w:pPr>
        <w:spacing w:line="380" w:lineRule="exact"/>
        <w:ind w:firstLine="480" w:firstLineChars="200"/>
        <w:rPr>
          <w:rFonts w:ascii="宋体" w:hAnsi="宋体"/>
          <w:sz w:val="24"/>
          <w:highlight w:val="none"/>
        </w:rPr>
      </w:pPr>
      <w:r>
        <w:rPr>
          <w:rFonts w:hint="eastAsia" w:ascii="宋体" w:hAnsi="宋体"/>
          <w:sz w:val="24"/>
          <w:highlight w:val="none"/>
        </w:rPr>
        <w:t>如果</w:t>
      </w:r>
      <w:r>
        <w:rPr>
          <w:rFonts w:hint="eastAsia"/>
          <w:sz w:val="24"/>
          <w:szCs w:val="24"/>
          <w:highlight w:val="none"/>
          <w:lang w:val="en-US" w:eastAsia="zh-CN"/>
        </w:rPr>
        <w:t>我</w:t>
      </w:r>
      <w:r>
        <w:rPr>
          <w:rFonts w:hint="eastAsia"/>
          <w:sz w:val="24"/>
          <w:szCs w:val="24"/>
          <w:highlight w:val="none"/>
        </w:rPr>
        <w:t>方违反</w:t>
      </w:r>
      <w:r>
        <w:rPr>
          <w:rFonts w:hint="eastAsia"/>
          <w:sz w:val="24"/>
          <w:szCs w:val="24"/>
          <w:highlight w:val="none"/>
          <w:lang w:val="en-US" w:eastAsia="zh-CN"/>
        </w:rPr>
        <w:t>保密约定</w:t>
      </w:r>
      <w:r>
        <w:rPr>
          <w:rFonts w:hint="eastAsia"/>
          <w:sz w:val="24"/>
          <w:szCs w:val="24"/>
          <w:highlight w:val="none"/>
        </w:rPr>
        <w:t>，</w:t>
      </w:r>
      <w:r>
        <w:rPr>
          <w:rFonts w:hint="eastAsia"/>
          <w:sz w:val="24"/>
          <w:szCs w:val="24"/>
          <w:highlight w:val="none"/>
          <w:lang w:val="en-US" w:eastAsia="zh-CN"/>
        </w:rPr>
        <w:t>我</w:t>
      </w:r>
      <w:r>
        <w:rPr>
          <w:rFonts w:hint="eastAsia"/>
          <w:sz w:val="24"/>
          <w:szCs w:val="24"/>
          <w:highlight w:val="none"/>
        </w:rPr>
        <w:t>方</w:t>
      </w:r>
      <w:r>
        <w:rPr>
          <w:rFonts w:hint="eastAsia"/>
          <w:sz w:val="24"/>
          <w:szCs w:val="24"/>
          <w:highlight w:val="none"/>
          <w:lang w:val="en-US" w:eastAsia="zh-CN"/>
        </w:rPr>
        <w:t>自愿</w:t>
      </w:r>
      <w:r>
        <w:rPr>
          <w:rFonts w:hint="eastAsia"/>
          <w:sz w:val="24"/>
          <w:szCs w:val="24"/>
          <w:highlight w:val="none"/>
        </w:rPr>
        <w:t>赔偿因此而给</w:t>
      </w:r>
      <w:r>
        <w:rPr>
          <w:rFonts w:hint="eastAsia"/>
          <w:sz w:val="24"/>
          <w:szCs w:val="24"/>
          <w:highlight w:val="none"/>
          <w:lang w:val="en-US" w:eastAsia="zh-CN"/>
        </w:rPr>
        <w:t>贵公司</w:t>
      </w:r>
      <w:r>
        <w:rPr>
          <w:rFonts w:hint="eastAsia"/>
          <w:sz w:val="24"/>
          <w:szCs w:val="24"/>
          <w:highlight w:val="none"/>
        </w:rPr>
        <w:t>造成的一切损失</w:t>
      </w:r>
      <w:r>
        <w:rPr>
          <w:rFonts w:hint="eastAsia" w:ascii="宋体" w:hAnsi="宋体"/>
          <w:sz w:val="24"/>
          <w:highlight w:val="none"/>
        </w:rPr>
        <w:t xml:space="preserve">。 </w:t>
      </w:r>
    </w:p>
    <w:p w14:paraId="1207DDE1">
      <w:pPr>
        <w:spacing w:line="380" w:lineRule="exact"/>
        <w:ind w:firstLine="480" w:firstLineChars="200"/>
        <w:rPr>
          <w:rFonts w:ascii="宋体" w:hAnsi="宋体"/>
          <w:sz w:val="24"/>
          <w:highlight w:val="none"/>
        </w:rPr>
      </w:pPr>
      <w:r>
        <w:rPr>
          <w:rFonts w:hint="eastAsia" w:ascii="宋体" w:hAnsi="宋体"/>
          <w:sz w:val="24"/>
          <w:highlight w:val="none"/>
        </w:rPr>
        <w:t>特此承诺！</w:t>
      </w:r>
    </w:p>
    <w:p w14:paraId="610E8BD2">
      <w:pPr>
        <w:spacing w:line="380" w:lineRule="exact"/>
        <w:ind w:firstLine="480" w:firstLineChars="200"/>
        <w:rPr>
          <w:rFonts w:ascii="宋体" w:hAnsi="宋体" w:cs="宋体"/>
          <w:sz w:val="24"/>
          <w:highlight w:val="none"/>
        </w:rPr>
      </w:pPr>
      <w:r>
        <w:rPr>
          <w:rFonts w:hint="eastAsia" w:ascii="宋体" w:hAnsi="宋体" w:cs="宋体"/>
          <w:sz w:val="24"/>
          <w:highlight w:val="none"/>
        </w:rPr>
        <w:t xml:space="preserve">                     </w:t>
      </w:r>
    </w:p>
    <w:p w14:paraId="4000C33A">
      <w:pPr>
        <w:spacing w:line="380" w:lineRule="exact"/>
        <w:rPr>
          <w:rFonts w:ascii="宋体" w:hAnsi="宋体" w:cs="宋体"/>
          <w:sz w:val="24"/>
          <w:highlight w:val="none"/>
        </w:rPr>
      </w:pPr>
    </w:p>
    <w:p w14:paraId="21F29C85">
      <w:pPr>
        <w:spacing w:line="380" w:lineRule="exact"/>
        <w:rPr>
          <w:rFonts w:ascii="宋体" w:hAnsi="宋体" w:cs="宋体"/>
          <w:sz w:val="24"/>
          <w:highlight w:val="none"/>
        </w:rPr>
      </w:pPr>
    </w:p>
    <w:p w14:paraId="299EE22F">
      <w:pPr>
        <w:spacing w:line="380" w:lineRule="exact"/>
        <w:rPr>
          <w:rFonts w:ascii="宋体" w:hAnsi="宋体" w:cs="宋体"/>
          <w:sz w:val="24"/>
          <w:highlight w:val="none"/>
        </w:rPr>
      </w:pPr>
    </w:p>
    <w:p w14:paraId="59186DFF">
      <w:pPr>
        <w:spacing w:line="380" w:lineRule="exact"/>
        <w:ind w:firstLine="3600" w:firstLineChars="1500"/>
        <w:rPr>
          <w:rFonts w:hint="eastAsia" w:ascii="宋体" w:hAnsi="宋体" w:eastAsia="宋体" w:cs="宋体"/>
          <w:sz w:val="24"/>
          <w:highlight w:val="none"/>
          <w:lang w:eastAsia="zh-CN"/>
        </w:rPr>
      </w:pPr>
      <w:r>
        <w:rPr>
          <w:rFonts w:hint="eastAsia" w:cs="宋体"/>
          <w:sz w:val="24"/>
          <w:highlight w:val="none"/>
          <w:lang w:val="en-US" w:eastAsia="zh-CN"/>
        </w:rPr>
        <w:t>承诺方</w:t>
      </w:r>
      <w:r>
        <w:rPr>
          <w:rFonts w:hint="eastAsia" w:ascii="宋体" w:hAnsi="宋体" w:cs="宋体"/>
          <w:sz w:val="24"/>
          <w:highlight w:val="none"/>
        </w:rPr>
        <w:t>（加盖公章）：</w:t>
      </w:r>
      <w:r>
        <w:rPr>
          <w:rFonts w:hint="eastAsia" w:cs="宋体"/>
          <w:sz w:val="24"/>
          <w:highlight w:val="none"/>
          <w:lang w:eastAsia="zh-CN"/>
        </w:rPr>
        <w:t>【</w:t>
      </w:r>
      <w:r>
        <w:rPr>
          <w:rFonts w:hint="eastAsia" w:cs="宋体"/>
          <w:sz w:val="24"/>
          <w:highlight w:val="none"/>
          <w:lang w:val="en-US" w:eastAsia="zh-CN"/>
        </w:rPr>
        <w:t xml:space="preserve">    </w:t>
      </w:r>
      <w:r>
        <w:rPr>
          <w:rFonts w:hint="eastAsia" w:cs="宋体"/>
          <w:sz w:val="24"/>
          <w:highlight w:val="none"/>
          <w:lang w:eastAsia="zh-CN"/>
        </w:rPr>
        <w:t>】</w:t>
      </w:r>
    </w:p>
    <w:p w14:paraId="5C18546D">
      <w:pPr>
        <w:spacing w:line="380" w:lineRule="exact"/>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cs="宋体"/>
          <w:sz w:val="24"/>
          <w:highlight w:val="none"/>
          <w:lang w:val="en-US" w:eastAsia="zh-CN"/>
        </w:rPr>
        <w:t>承诺方</w:t>
      </w:r>
      <w:r>
        <w:rPr>
          <w:rFonts w:hint="eastAsia" w:ascii="宋体" w:hAnsi="宋体" w:cs="宋体"/>
          <w:sz w:val="24"/>
          <w:highlight w:val="none"/>
        </w:rPr>
        <w:t>代表签字：</w:t>
      </w:r>
    </w:p>
    <w:p w14:paraId="4463EDE9">
      <w:pPr>
        <w:rPr>
          <w:rFonts w:hint="eastAsia"/>
          <w:sz w:val="24"/>
          <w:szCs w:val="24"/>
          <w:highlight w:val="none"/>
          <w:lang w:val="en-US" w:eastAsia="zh-CN"/>
        </w:rPr>
      </w:pPr>
      <w:r>
        <w:rPr>
          <w:rFonts w:hint="eastAsia" w:ascii="宋体" w:hAnsi="宋体" w:cs="宋体"/>
          <w:sz w:val="24"/>
          <w:highlight w:val="none"/>
        </w:rPr>
        <w:t xml:space="preserve">                              日      期：</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r>
        <w:rPr>
          <w:rFonts w:hint="eastAsia"/>
          <w:sz w:val="24"/>
          <w:szCs w:val="24"/>
          <w:lang w:eastAsia="zh-CN"/>
        </w:rPr>
        <w:t>】</w:t>
      </w:r>
    </w:p>
    <w:p w14:paraId="76F6DD66">
      <w:pPr>
        <w:rPr>
          <w:rFonts w:hint="eastAsia"/>
          <w:sz w:val="24"/>
          <w:szCs w:val="24"/>
          <w:highlight w:val="none"/>
          <w:lang w:val="en-US" w:eastAsia="zh-CN"/>
        </w:rPr>
      </w:pPr>
    </w:p>
    <w:p w14:paraId="2CD1A989">
      <w:pPr>
        <w:rPr>
          <w:rFonts w:hint="eastAsia"/>
          <w:sz w:val="24"/>
          <w:szCs w:val="24"/>
          <w:highlight w:val="none"/>
          <w:lang w:val="en-US" w:eastAsia="zh-CN"/>
        </w:rPr>
      </w:pPr>
    </w:p>
    <w:p w14:paraId="11A3FDC4">
      <w:pPr>
        <w:rPr>
          <w:rFonts w:hint="eastAsia"/>
          <w:sz w:val="24"/>
          <w:szCs w:val="24"/>
          <w:highlight w:val="none"/>
          <w:lang w:val="en-US" w:eastAsia="zh-CN"/>
        </w:rPr>
      </w:pPr>
    </w:p>
    <w:p w14:paraId="14746028">
      <w:pPr>
        <w:rPr>
          <w:rFonts w:hint="eastAsia"/>
          <w:sz w:val="24"/>
          <w:szCs w:val="24"/>
          <w:highlight w:val="none"/>
          <w:lang w:val="en-US" w:eastAsia="zh-CN"/>
        </w:rPr>
      </w:pPr>
    </w:p>
    <w:p w14:paraId="1DC81802">
      <w:pPr>
        <w:rPr>
          <w:rFonts w:hint="eastAsia"/>
          <w:sz w:val="24"/>
          <w:szCs w:val="24"/>
          <w:highlight w:val="none"/>
          <w:lang w:val="en-US" w:eastAsia="zh-CN"/>
        </w:rPr>
      </w:pPr>
    </w:p>
    <w:p w14:paraId="670C02A1">
      <w:pPr>
        <w:rPr>
          <w:rFonts w:hint="eastAsia"/>
          <w:sz w:val="24"/>
          <w:szCs w:val="24"/>
          <w:highlight w:val="none"/>
          <w:lang w:val="en-US" w:eastAsia="zh-CN"/>
        </w:rPr>
      </w:pPr>
    </w:p>
    <w:p w14:paraId="26671FF3">
      <w:pPr>
        <w:rPr>
          <w:rFonts w:hint="eastAsia"/>
          <w:sz w:val="24"/>
          <w:szCs w:val="24"/>
          <w:highlight w:val="none"/>
          <w:lang w:val="en-US" w:eastAsia="zh-CN"/>
        </w:rPr>
      </w:pPr>
    </w:p>
    <w:p w14:paraId="5295AD3A">
      <w:pPr>
        <w:pStyle w:val="9"/>
        <w:rPr>
          <w:rFonts w:hint="eastAsia"/>
          <w:lang w:val="en-US" w:eastAsia="zh-CN"/>
        </w:rPr>
      </w:pPr>
    </w:p>
    <w:p w14:paraId="38B6DB2C">
      <w:pPr>
        <w:rPr>
          <w:rFonts w:hint="eastAsia"/>
          <w:lang w:val="en-US" w:eastAsia="zh-CN"/>
        </w:rPr>
      </w:pPr>
      <w:r>
        <w:rPr>
          <w:rFonts w:hint="eastAsia"/>
          <w:lang w:val="en-US" w:eastAsia="zh-CN"/>
        </w:rPr>
        <w:br w:type="page"/>
      </w:r>
    </w:p>
    <w:p w14:paraId="280A12B0">
      <w:pPr>
        <w:widowControl/>
        <w:jc w:val="both"/>
        <w:rPr>
          <w:rFonts w:hint="eastAsia" w:ascii="宋体" w:hAnsi="Calibri"/>
          <w:b/>
          <w:bCs/>
          <w:sz w:val="36"/>
        </w:rPr>
      </w:pPr>
      <w:r>
        <w:rPr>
          <w:rFonts w:hint="eastAsia"/>
          <w:sz w:val="24"/>
          <w:szCs w:val="24"/>
          <w:highlight w:val="none"/>
          <w:lang w:val="en-US" w:eastAsia="zh-CN"/>
        </w:rPr>
        <w:t>附件2：</w:t>
      </w:r>
    </w:p>
    <w:p w14:paraId="1A1133E2">
      <w:pPr>
        <w:widowControl/>
        <w:jc w:val="center"/>
        <w:rPr>
          <w:rFonts w:ascii="宋体" w:hAnsi="Calibri"/>
          <w:b/>
          <w:bCs/>
          <w:sz w:val="36"/>
        </w:rPr>
      </w:pPr>
      <w:r>
        <w:rPr>
          <w:rFonts w:hint="eastAsia" w:ascii="宋体" w:hAnsi="Calibri"/>
          <w:b/>
          <w:bCs/>
          <w:sz w:val="36"/>
        </w:rPr>
        <w:t>廉洁承诺书</w:t>
      </w:r>
    </w:p>
    <w:p w14:paraId="03CEF6D3">
      <w:pPr>
        <w:rPr>
          <w:rFonts w:ascii="宋体" w:hAnsi="宋体" w:cs="宋体"/>
          <w:sz w:val="36"/>
          <w:szCs w:val="36"/>
        </w:rPr>
      </w:pPr>
    </w:p>
    <w:p w14:paraId="5C228427">
      <w:pPr>
        <w:spacing w:line="380" w:lineRule="exact"/>
        <w:rPr>
          <w:rFonts w:hint="eastAsia" w:ascii="宋体" w:hAnsi="宋体"/>
          <w:sz w:val="24"/>
          <w:highlight w:val="none"/>
          <w:lang w:eastAsia="zh-CN"/>
        </w:rPr>
      </w:pPr>
      <w:r>
        <w:rPr>
          <w:rFonts w:hint="eastAsia" w:ascii="宋体" w:hAnsi="宋体" w:cs="宋体"/>
          <w:sz w:val="24"/>
        </w:rPr>
        <w:t>致：</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福建广电网络融媒体科技有限责任公司</w:t>
      </w:r>
      <w:r>
        <w:rPr>
          <w:rFonts w:hint="eastAsia" w:ascii="宋体" w:hAnsi="宋体"/>
          <w:sz w:val="24"/>
          <w:highlight w:val="none"/>
          <w:lang w:eastAsia="zh-CN"/>
        </w:rPr>
        <w:t>】</w:t>
      </w:r>
    </w:p>
    <w:p w14:paraId="5A38F592">
      <w:pPr>
        <w:spacing w:line="540" w:lineRule="exact"/>
        <w:ind w:firstLine="420" w:firstLineChars="200"/>
        <w:rPr>
          <w:rFonts w:ascii="宋体" w:hAnsi="宋体"/>
          <w:sz w:val="24"/>
          <w:highlight w:val="none"/>
        </w:rPr>
      </w:pPr>
      <w:r>
        <w:rPr>
          <w:rFonts w:hint="eastAsia"/>
          <w:highlight w:val="none"/>
          <w:lang w:val="en-US" w:eastAsia="zh-CN"/>
        </w:rPr>
        <w:t xml:space="preserve"> </w:t>
      </w:r>
      <w:r>
        <w:rPr>
          <w:rFonts w:hint="eastAsia" w:ascii="宋体" w:hAnsi="宋体"/>
          <w:sz w:val="24"/>
          <w:highlight w:val="none"/>
        </w:rPr>
        <w:t>鉴于</w:t>
      </w:r>
      <w:r>
        <w:rPr>
          <w:rFonts w:hint="eastAsia" w:ascii="宋体" w:hAnsi="宋体"/>
          <w:sz w:val="24"/>
          <w:highlight w:val="none"/>
          <w:lang w:val="en-US" w:eastAsia="zh-CN"/>
        </w:rPr>
        <w:t>贵我</w:t>
      </w:r>
      <w:r>
        <w:rPr>
          <w:rFonts w:hint="eastAsia" w:ascii="宋体" w:hAnsi="宋体"/>
          <w:sz w:val="24"/>
          <w:highlight w:val="none"/>
        </w:rPr>
        <w:t>双方在</w:t>
      </w:r>
      <w:r>
        <w:rPr>
          <w:rFonts w:hint="eastAsia" w:ascii="宋体" w:hAnsi="宋体"/>
          <w:sz w:val="24"/>
          <w:highlight w:val="none"/>
          <w:lang w:eastAsia="zh-CN"/>
        </w:rPr>
        <w:t>【</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项目</w:t>
      </w:r>
      <w:r>
        <w:rPr>
          <w:rFonts w:hint="eastAsia" w:ascii="宋体" w:hAnsi="宋体"/>
          <w:sz w:val="24"/>
          <w:highlight w:val="none"/>
          <w:lang w:eastAsia="zh-CN"/>
        </w:rPr>
        <w:t>】</w:t>
      </w:r>
      <w:r>
        <w:rPr>
          <w:rFonts w:hint="eastAsia" w:ascii="宋体" w:hAnsi="宋体"/>
          <w:sz w:val="24"/>
          <w:highlight w:val="none"/>
        </w:rPr>
        <w:t>中的合作，</w:t>
      </w:r>
      <w:r>
        <w:rPr>
          <w:rFonts w:hint="eastAsia" w:ascii="宋体" w:hAnsi="宋体"/>
          <w:sz w:val="24"/>
          <w:highlight w:val="none"/>
          <w:lang w:val="en-US" w:eastAsia="zh-CN"/>
        </w:rPr>
        <w:t>我方</w:t>
      </w:r>
      <w:r>
        <w:rPr>
          <w:rFonts w:hint="eastAsia" w:ascii="宋体" w:hAnsi="宋体"/>
          <w:sz w:val="24"/>
          <w:highlight w:val="none"/>
          <w:lang w:eastAsia="zh-CN"/>
        </w:rPr>
        <w:t>【</w:t>
      </w:r>
      <w:r>
        <w:rPr>
          <w:rFonts w:hint="eastAsia" w:ascii="宋体" w:hAnsi="宋体"/>
          <w:sz w:val="24"/>
          <w:highlight w:val="none"/>
          <w:u w:val="single"/>
        </w:rPr>
        <w:t>（</w:t>
      </w:r>
      <w:r>
        <w:rPr>
          <w:rFonts w:hint="eastAsia" w:ascii="宋体" w:hAnsi="宋体"/>
          <w:sz w:val="24"/>
          <w:highlight w:val="none"/>
          <w:u w:val="single"/>
          <w:lang w:val="en-US" w:eastAsia="zh-CN"/>
        </w:rPr>
        <w:t>承诺方</w:t>
      </w:r>
      <w:r>
        <w:rPr>
          <w:rFonts w:hint="eastAsia" w:ascii="宋体" w:hAnsi="宋体"/>
          <w:sz w:val="24"/>
          <w:highlight w:val="none"/>
          <w:u w:val="single"/>
        </w:rPr>
        <w:t>全称</w:t>
      </w:r>
      <w:r>
        <w:rPr>
          <w:rFonts w:hint="eastAsia" w:ascii="宋体" w:hAnsi="宋体"/>
          <w:sz w:val="24"/>
          <w:highlight w:val="none"/>
          <w:u w:val="single"/>
          <w:lang w:eastAsia="zh-CN"/>
        </w:rPr>
        <w:t>）】</w:t>
      </w:r>
      <w:r>
        <w:rPr>
          <w:rFonts w:hint="eastAsia" w:ascii="宋体" w:hAnsi="宋体"/>
          <w:sz w:val="24"/>
          <w:highlight w:val="none"/>
          <w:u w:val="single"/>
          <w:lang w:val="en-US" w:eastAsia="zh-CN"/>
        </w:rPr>
        <w:t>严格遵守贵方廉洁规范，</w:t>
      </w:r>
      <w:r>
        <w:rPr>
          <w:rFonts w:hint="eastAsia" w:ascii="宋体" w:hAnsi="宋体"/>
          <w:sz w:val="24"/>
          <w:highlight w:val="none"/>
        </w:rPr>
        <w:t>为</w:t>
      </w:r>
      <w:r>
        <w:rPr>
          <w:rFonts w:hint="eastAsia" w:ascii="宋体" w:hAnsi="宋体"/>
          <w:sz w:val="24"/>
          <w:highlight w:val="none"/>
          <w:lang w:val="en-US" w:eastAsia="zh-CN"/>
        </w:rPr>
        <w:t>防范廉洁风险，</w:t>
      </w:r>
      <w:r>
        <w:rPr>
          <w:rFonts w:hint="eastAsia" w:ascii="宋体" w:hAnsi="宋体"/>
          <w:sz w:val="24"/>
          <w:highlight w:val="none"/>
        </w:rPr>
        <w:t>加强</w:t>
      </w:r>
      <w:r>
        <w:rPr>
          <w:rFonts w:hint="eastAsia" w:ascii="宋体" w:hAnsi="宋体"/>
          <w:sz w:val="24"/>
          <w:highlight w:val="none"/>
          <w:lang w:val="en-US" w:eastAsia="zh-CN"/>
        </w:rPr>
        <w:t>廉洁</w:t>
      </w:r>
      <w:r>
        <w:rPr>
          <w:rFonts w:hint="eastAsia" w:ascii="宋体" w:hAnsi="宋体"/>
          <w:sz w:val="24"/>
          <w:highlight w:val="none"/>
        </w:rPr>
        <w:t>管理，</w:t>
      </w:r>
      <w:r>
        <w:rPr>
          <w:rFonts w:hint="eastAsia" w:ascii="宋体" w:hAnsi="宋体"/>
          <w:sz w:val="24"/>
          <w:highlight w:val="none"/>
          <w:lang w:val="en-US" w:eastAsia="zh-CN"/>
        </w:rPr>
        <w:t>特做以下承诺</w:t>
      </w:r>
      <w:r>
        <w:rPr>
          <w:rFonts w:hint="eastAsia" w:ascii="宋体" w:hAnsi="宋体"/>
          <w:sz w:val="24"/>
          <w:highlight w:val="none"/>
        </w:rPr>
        <w:t>：</w:t>
      </w:r>
    </w:p>
    <w:p w14:paraId="18F572A5">
      <w:pPr>
        <w:pStyle w:val="39"/>
        <w:rPr>
          <w:rFonts w:hint="eastAsia" w:ascii="宋体" w:hAnsi="宋体"/>
          <w:sz w:val="24"/>
          <w:highlight w:val="none"/>
        </w:rPr>
      </w:pPr>
    </w:p>
    <w:p w14:paraId="253453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highlight w:val="none"/>
        </w:rPr>
        <w:t>1、</w:t>
      </w:r>
      <w:r>
        <w:rPr>
          <w:rFonts w:hint="eastAsia"/>
          <w:sz w:val="24"/>
          <w:szCs w:val="24"/>
          <w:highlight w:val="none"/>
          <w:lang w:val="en-US" w:eastAsia="zh-CN"/>
        </w:rPr>
        <w:t>我方</w:t>
      </w:r>
      <w:r>
        <w:rPr>
          <w:sz w:val="24"/>
          <w:szCs w:val="24"/>
          <w:highlight w:val="none"/>
        </w:rPr>
        <w:t>应保证</w:t>
      </w:r>
      <w:r>
        <w:rPr>
          <w:rFonts w:hint="eastAsia"/>
          <w:sz w:val="24"/>
          <w:szCs w:val="24"/>
          <w:highlight w:val="none"/>
          <w:lang w:val="en-US" w:eastAsia="zh-CN"/>
        </w:rPr>
        <w:t>我方</w:t>
      </w:r>
      <w:r>
        <w:rPr>
          <w:sz w:val="24"/>
          <w:szCs w:val="24"/>
          <w:highlight w:val="none"/>
        </w:rPr>
        <w:t>有</w:t>
      </w:r>
      <w:r>
        <w:rPr>
          <w:sz w:val="24"/>
          <w:szCs w:val="24"/>
        </w:rPr>
        <w:t>关人员了解</w:t>
      </w:r>
      <w:r>
        <w:rPr>
          <w:rFonts w:hint="eastAsia"/>
          <w:sz w:val="24"/>
          <w:szCs w:val="24"/>
          <w:lang w:val="en-US" w:eastAsia="zh-CN"/>
        </w:rPr>
        <w:t>贵方</w:t>
      </w:r>
      <w:r>
        <w:rPr>
          <w:sz w:val="24"/>
          <w:szCs w:val="24"/>
        </w:rPr>
        <w:t>单位有关廉洁管理的各项制度及本协议的规定，并确保</w:t>
      </w:r>
      <w:r>
        <w:rPr>
          <w:rFonts w:hint="eastAsia"/>
          <w:sz w:val="24"/>
          <w:szCs w:val="24"/>
          <w:lang w:val="en-US" w:eastAsia="zh-CN"/>
        </w:rPr>
        <w:t>我方</w:t>
      </w:r>
      <w:r>
        <w:rPr>
          <w:sz w:val="24"/>
          <w:szCs w:val="24"/>
        </w:rPr>
        <w:t>有关人员遵照执行。</w:t>
      </w:r>
    </w:p>
    <w:p w14:paraId="60A39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r>
        <w:rPr>
          <w:rFonts w:hint="eastAsia"/>
          <w:sz w:val="24"/>
          <w:szCs w:val="24"/>
          <w:lang w:val="en-US" w:eastAsia="zh-CN"/>
        </w:rPr>
        <w:t>我方</w:t>
      </w:r>
      <w:r>
        <w:rPr>
          <w:sz w:val="24"/>
          <w:szCs w:val="24"/>
        </w:rPr>
        <w:t>不得宴请</w:t>
      </w:r>
      <w:r>
        <w:rPr>
          <w:rFonts w:hint="eastAsia"/>
          <w:sz w:val="24"/>
          <w:szCs w:val="24"/>
          <w:lang w:val="en-US" w:eastAsia="zh-CN"/>
        </w:rPr>
        <w:t>贵方</w:t>
      </w:r>
      <w:r>
        <w:rPr>
          <w:sz w:val="24"/>
          <w:szCs w:val="24"/>
        </w:rPr>
        <w:t>人员，不得以任何形式向</w:t>
      </w:r>
      <w:r>
        <w:rPr>
          <w:rFonts w:hint="eastAsia"/>
          <w:sz w:val="24"/>
          <w:szCs w:val="24"/>
          <w:lang w:val="en-US" w:eastAsia="zh-CN"/>
        </w:rPr>
        <w:t>贵方</w:t>
      </w:r>
      <w:r>
        <w:rPr>
          <w:sz w:val="24"/>
          <w:szCs w:val="24"/>
        </w:rPr>
        <w:t>人员赠送实物、现金或礼券。</w:t>
      </w:r>
    </w:p>
    <w:p w14:paraId="77251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r>
        <w:rPr>
          <w:rFonts w:hint="eastAsia"/>
          <w:sz w:val="24"/>
          <w:szCs w:val="24"/>
          <w:lang w:val="en-US" w:eastAsia="zh-CN"/>
        </w:rPr>
        <w:t>我方</w:t>
      </w:r>
      <w:r>
        <w:rPr>
          <w:sz w:val="24"/>
          <w:szCs w:val="24"/>
        </w:rPr>
        <w:t>在合同履行期间发现</w:t>
      </w:r>
      <w:r>
        <w:rPr>
          <w:rFonts w:hint="eastAsia"/>
          <w:sz w:val="24"/>
          <w:szCs w:val="24"/>
          <w:lang w:val="en-US" w:eastAsia="zh-CN"/>
        </w:rPr>
        <w:t>我方</w:t>
      </w:r>
      <w:r>
        <w:rPr>
          <w:sz w:val="24"/>
          <w:szCs w:val="24"/>
        </w:rPr>
        <w:t>人员任何向</w:t>
      </w:r>
      <w:r>
        <w:rPr>
          <w:rFonts w:hint="eastAsia"/>
          <w:sz w:val="24"/>
          <w:szCs w:val="24"/>
          <w:lang w:val="en-US" w:eastAsia="zh-CN"/>
        </w:rPr>
        <w:t>贵方</w:t>
      </w:r>
      <w:r>
        <w:rPr>
          <w:sz w:val="24"/>
          <w:szCs w:val="24"/>
        </w:rPr>
        <w:t>人员行贿行为，均应及时采取措施予以制止，并及时通报</w:t>
      </w:r>
      <w:r>
        <w:rPr>
          <w:rFonts w:hint="eastAsia"/>
          <w:sz w:val="24"/>
          <w:szCs w:val="24"/>
          <w:lang w:val="en-US" w:eastAsia="zh-CN"/>
        </w:rPr>
        <w:t>贵方</w:t>
      </w:r>
      <w:r>
        <w:rPr>
          <w:sz w:val="24"/>
          <w:szCs w:val="24"/>
        </w:rPr>
        <w:t>单位领导。</w:t>
      </w:r>
    </w:p>
    <w:p w14:paraId="65D1D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r>
        <w:rPr>
          <w:rFonts w:hint="eastAsia"/>
          <w:sz w:val="24"/>
          <w:szCs w:val="24"/>
          <w:lang w:val="en-US" w:eastAsia="zh-CN"/>
        </w:rPr>
        <w:t>我方</w:t>
      </w:r>
      <w:r>
        <w:rPr>
          <w:sz w:val="24"/>
          <w:szCs w:val="24"/>
        </w:rPr>
        <w:t>有责任接受</w:t>
      </w:r>
      <w:r>
        <w:rPr>
          <w:rFonts w:hint="eastAsia"/>
          <w:sz w:val="24"/>
          <w:szCs w:val="24"/>
          <w:lang w:val="en-US" w:eastAsia="zh-CN"/>
        </w:rPr>
        <w:t>贵方</w:t>
      </w:r>
      <w:r>
        <w:rPr>
          <w:sz w:val="24"/>
          <w:szCs w:val="24"/>
        </w:rPr>
        <w:t>对</w:t>
      </w:r>
      <w:r>
        <w:rPr>
          <w:rFonts w:hint="eastAsia"/>
          <w:sz w:val="24"/>
          <w:szCs w:val="24"/>
          <w:lang w:val="en-US" w:eastAsia="zh-CN"/>
        </w:rPr>
        <w:t>我方</w:t>
      </w:r>
      <w:r>
        <w:rPr>
          <w:sz w:val="24"/>
          <w:szCs w:val="24"/>
        </w:rPr>
        <w:t>在合同履行期间廉洁管理执行情况的监督。</w:t>
      </w:r>
    </w:p>
    <w:p w14:paraId="515819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r>
        <w:rPr>
          <w:rFonts w:hint="eastAsia"/>
          <w:sz w:val="24"/>
          <w:szCs w:val="24"/>
          <w:lang w:val="en-US" w:eastAsia="zh-CN"/>
        </w:rPr>
        <w:t>我方</w:t>
      </w:r>
      <w:r>
        <w:rPr>
          <w:sz w:val="24"/>
          <w:szCs w:val="24"/>
        </w:rPr>
        <w:t>人员有义务就</w:t>
      </w:r>
      <w:r>
        <w:rPr>
          <w:rFonts w:hint="eastAsia"/>
          <w:sz w:val="24"/>
          <w:szCs w:val="24"/>
          <w:lang w:val="en-US" w:eastAsia="zh-CN"/>
        </w:rPr>
        <w:t>我方</w:t>
      </w:r>
      <w:r>
        <w:rPr>
          <w:sz w:val="24"/>
          <w:szCs w:val="24"/>
        </w:rPr>
        <w:t>人员任何形式的索贿或受贿行为及时向</w:t>
      </w:r>
      <w:r>
        <w:rPr>
          <w:rFonts w:hint="eastAsia"/>
          <w:sz w:val="24"/>
          <w:szCs w:val="24"/>
          <w:lang w:val="en-US" w:eastAsia="zh-CN"/>
        </w:rPr>
        <w:t>贵方</w:t>
      </w:r>
      <w:r>
        <w:rPr>
          <w:sz w:val="24"/>
          <w:szCs w:val="24"/>
        </w:rPr>
        <w:t>单位领导举报；如</w:t>
      </w:r>
      <w:r>
        <w:rPr>
          <w:rFonts w:hint="eastAsia"/>
          <w:sz w:val="24"/>
          <w:szCs w:val="24"/>
          <w:lang w:val="en-US" w:eastAsia="zh-CN"/>
        </w:rPr>
        <w:t>我方</w:t>
      </w:r>
      <w:r>
        <w:rPr>
          <w:sz w:val="24"/>
          <w:szCs w:val="24"/>
        </w:rPr>
        <w:t>向</w:t>
      </w:r>
      <w:r>
        <w:rPr>
          <w:rFonts w:hint="eastAsia"/>
          <w:sz w:val="24"/>
          <w:szCs w:val="24"/>
          <w:lang w:val="en-US" w:eastAsia="zh-CN"/>
        </w:rPr>
        <w:t>贵方</w:t>
      </w:r>
      <w:r>
        <w:rPr>
          <w:sz w:val="24"/>
          <w:szCs w:val="24"/>
        </w:rPr>
        <w:t>人员行贿，或</w:t>
      </w:r>
      <w:r>
        <w:rPr>
          <w:rFonts w:hint="eastAsia"/>
          <w:sz w:val="24"/>
          <w:szCs w:val="24"/>
          <w:lang w:val="en-US" w:eastAsia="zh-CN"/>
        </w:rPr>
        <w:t>贵方</w:t>
      </w:r>
      <w:r>
        <w:rPr>
          <w:sz w:val="24"/>
          <w:szCs w:val="24"/>
        </w:rPr>
        <w:t>人员向</w:t>
      </w:r>
      <w:r>
        <w:rPr>
          <w:rFonts w:hint="eastAsia"/>
          <w:sz w:val="24"/>
          <w:szCs w:val="24"/>
          <w:lang w:val="en-US" w:eastAsia="zh-CN"/>
        </w:rPr>
        <w:t>我方</w:t>
      </w:r>
      <w:r>
        <w:rPr>
          <w:sz w:val="24"/>
          <w:szCs w:val="24"/>
        </w:rPr>
        <w:t>索贿，</w:t>
      </w:r>
      <w:r>
        <w:rPr>
          <w:rFonts w:hint="eastAsia"/>
          <w:sz w:val="24"/>
          <w:szCs w:val="24"/>
          <w:lang w:val="en-US" w:eastAsia="zh-CN"/>
        </w:rPr>
        <w:t>我方</w:t>
      </w:r>
      <w:r>
        <w:rPr>
          <w:sz w:val="24"/>
          <w:szCs w:val="24"/>
        </w:rPr>
        <w:t>满足其要求且未向</w:t>
      </w:r>
      <w:r>
        <w:rPr>
          <w:rFonts w:hint="eastAsia"/>
          <w:sz w:val="24"/>
          <w:szCs w:val="24"/>
          <w:lang w:val="en-US" w:eastAsia="zh-CN"/>
        </w:rPr>
        <w:t>贵方</w:t>
      </w:r>
      <w:r>
        <w:rPr>
          <w:sz w:val="24"/>
          <w:szCs w:val="24"/>
        </w:rPr>
        <w:t>举报的，一经查实，除赔偿由此给</w:t>
      </w:r>
      <w:r>
        <w:rPr>
          <w:rFonts w:hint="eastAsia"/>
          <w:sz w:val="24"/>
          <w:szCs w:val="24"/>
          <w:lang w:val="en-US" w:eastAsia="zh-CN"/>
        </w:rPr>
        <w:t>贵方</w:t>
      </w:r>
      <w:r>
        <w:rPr>
          <w:sz w:val="24"/>
          <w:szCs w:val="24"/>
        </w:rPr>
        <w:t>造成的损失外，</w:t>
      </w:r>
      <w:r>
        <w:rPr>
          <w:rFonts w:hint="eastAsia"/>
          <w:sz w:val="24"/>
          <w:szCs w:val="24"/>
          <w:lang w:val="en-US" w:eastAsia="zh-CN"/>
        </w:rPr>
        <w:t>我方</w:t>
      </w:r>
      <w:r>
        <w:rPr>
          <w:sz w:val="24"/>
          <w:szCs w:val="24"/>
        </w:rPr>
        <w:t>自愿在合同总价的基础上扣减20％作为对</w:t>
      </w:r>
      <w:r>
        <w:rPr>
          <w:rFonts w:hint="eastAsia"/>
          <w:sz w:val="24"/>
          <w:szCs w:val="24"/>
          <w:lang w:val="en-US" w:eastAsia="zh-CN"/>
        </w:rPr>
        <w:t>我方</w:t>
      </w:r>
      <w:r>
        <w:rPr>
          <w:sz w:val="24"/>
          <w:szCs w:val="24"/>
        </w:rPr>
        <w:t>未向</w:t>
      </w:r>
      <w:r>
        <w:rPr>
          <w:rFonts w:hint="eastAsia"/>
          <w:sz w:val="24"/>
          <w:szCs w:val="24"/>
          <w:lang w:val="en-US" w:eastAsia="zh-CN"/>
        </w:rPr>
        <w:t>贵方</w:t>
      </w:r>
      <w:r>
        <w:rPr>
          <w:sz w:val="24"/>
          <w:szCs w:val="24"/>
        </w:rPr>
        <w:t>举报的违约金，</w:t>
      </w:r>
      <w:r>
        <w:rPr>
          <w:rFonts w:hint="eastAsia"/>
          <w:sz w:val="24"/>
          <w:szCs w:val="24"/>
          <w:lang w:val="en-US" w:eastAsia="zh-CN"/>
        </w:rPr>
        <w:t>我方</w:t>
      </w:r>
      <w:r>
        <w:rPr>
          <w:sz w:val="24"/>
          <w:szCs w:val="24"/>
        </w:rPr>
        <w:t>应对</w:t>
      </w:r>
      <w:r>
        <w:rPr>
          <w:rFonts w:hint="eastAsia"/>
          <w:sz w:val="24"/>
          <w:szCs w:val="24"/>
          <w:lang w:val="en-US" w:eastAsia="zh-CN"/>
        </w:rPr>
        <w:t>我方</w:t>
      </w:r>
      <w:r>
        <w:rPr>
          <w:sz w:val="24"/>
          <w:szCs w:val="24"/>
        </w:rPr>
        <w:t>知情不报人员进行处罚。</w:t>
      </w:r>
    </w:p>
    <w:p w14:paraId="50608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6、如因</w:t>
      </w:r>
      <w:r>
        <w:rPr>
          <w:rFonts w:hint="eastAsia"/>
          <w:sz w:val="24"/>
          <w:szCs w:val="24"/>
          <w:lang w:val="en-US" w:eastAsia="zh-CN"/>
        </w:rPr>
        <w:t>我方</w:t>
      </w:r>
      <w:r>
        <w:rPr>
          <w:sz w:val="24"/>
          <w:szCs w:val="24"/>
        </w:rPr>
        <w:t>及/或</w:t>
      </w:r>
      <w:r>
        <w:rPr>
          <w:rFonts w:hint="eastAsia"/>
          <w:sz w:val="24"/>
          <w:szCs w:val="24"/>
          <w:lang w:val="en-US" w:eastAsia="zh-CN"/>
        </w:rPr>
        <w:t>我方</w:t>
      </w:r>
      <w:r>
        <w:rPr>
          <w:sz w:val="24"/>
          <w:szCs w:val="24"/>
        </w:rPr>
        <w:t>人员在合同履行期间贿赂</w:t>
      </w:r>
      <w:r>
        <w:rPr>
          <w:rFonts w:hint="eastAsia"/>
          <w:sz w:val="24"/>
          <w:szCs w:val="24"/>
          <w:lang w:val="en-US" w:eastAsia="zh-CN"/>
        </w:rPr>
        <w:t>贵方</w:t>
      </w:r>
      <w:r>
        <w:rPr>
          <w:sz w:val="24"/>
          <w:szCs w:val="24"/>
        </w:rPr>
        <w:t>人员，</w:t>
      </w:r>
      <w:r>
        <w:rPr>
          <w:rFonts w:hint="eastAsia"/>
          <w:sz w:val="24"/>
          <w:szCs w:val="24"/>
          <w:lang w:val="en-US" w:eastAsia="zh-CN"/>
        </w:rPr>
        <w:t>贵方</w:t>
      </w:r>
      <w:r>
        <w:rPr>
          <w:sz w:val="24"/>
          <w:szCs w:val="24"/>
        </w:rPr>
        <w:t>有权终止合同的履行，由此给</w:t>
      </w:r>
      <w:r>
        <w:rPr>
          <w:rFonts w:hint="eastAsia"/>
          <w:sz w:val="24"/>
          <w:szCs w:val="24"/>
          <w:lang w:val="en-US" w:eastAsia="zh-CN"/>
        </w:rPr>
        <w:t>贵方</w:t>
      </w:r>
      <w:r>
        <w:rPr>
          <w:sz w:val="24"/>
          <w:szCs w:val="24"/>
        </w:rPr>
        <w:t>造成的全部损失和损害由</w:t>
      </w:r>
      <w:r>
        <w:rPr>
          <w:rFonts w:hint="eastAsia"/>
          <w:sz w:val="24"/>
          <w:szCs w:val="24"/>
          <w:lang w:val="en-US" w:eastAsia="zh-CN"/>
        </w:rPr>
        <w:t>我方</w:t>
      </w:r>
      <w:r>
        <w:rPr>
          <w:sz w:val="24"/>
          <w:szCs w:val="24"/>
        </w:rPr>
        <w:t>负责赔偿。</w:t>
      </w:r>
    </w:p>
    <w:p w14:paraId="0BBBF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sz w:val="24"/>
          <w:szCs w:val="24"/>
        </w:rPr>
        <w:t>7、</w:t>
      </w:r>
      <w:r>
        <w:rPr>
          <w:rFonts w:hint="eastAsia"/>
          <w:sz w:val="24"/>
          <w:szCs w:val="24"/>
          <w:lang w:val="en-US" w:eastAsia="zh-CN"/>
        </w:rPr>
        <w:t>我方</w:t>
      </w:r>
      <w:r>
        <w:rPr>
          <w:sz w:val="24"/>
          <w:szCs w:val="24"/>
        </w:rPr>
        <w:t>一旦发生廉洁问题，</w:t>
      </w:r>
      <w:r>
        <w:rPr>
          <w:rFonts w:hint="eastAsia"/>
          <w:sz w:val="24"/>
          <w:szCs w:val="24"/>
          <w:lang w:val="en-US" w:eastAsia="zh-CN"/>
        </w:rPr>
        <w:t>贵方</w:t>
      </w:r>
      <w:r>
        <w:rPr>
          <w:sz w:val="24"/>
          <w:szCs w:val="24"/>
        </w:rPr>
        <w:t>有权停止一切款项支付，且不视为</w:t>
      </w:r>
      <w:r>
        <w:rPr>
          <w:rFonts w:hint="eastAsia"/>
          <w:sz w:val="24"/>
          <w:szCs w:val="24"/>
          <w:lang w:val="en-US" w:eastAsia="zh-CN"/>
        </w:rPr>
        <w:t>贵方</w:t>
      </w:r>
      <w:r>
        <w:rPr>
          <w:sz w:val="24"/>
          <w:szCs w:val="24"/>
        </w:rPr>
        <w:t>违约。</w:t>
      </w:r>
      <w:r>
        <w:rPr>
          <w:rFonts w:hint="eastAsia" w:ascii="宋体" w:hAnsi="宋体"/>
          <w:sz w:val="24"/>
        </w:rPr>
        <w:t>构成犯罪的，移交司法机关处理</w:t>
      </w:r>
      <w:r>
        <w:rPr>
          <w:rFonts w:hint="eastAsia" w:ascii="宋体" w:hAnsi="宋体"/>
          <w:sz w:val="24"/>
          <w:lang w:eastAsia="zh-CN"/>
        </w:rPr>
        <w:t>。</w:t>
      </w:r>
    </w:p>
    <w:p w14:paraId="061999CA">
      <w:pPr>
        <w:spacing w:line="380" w:lineRule="exact"/>
        <w:rPr>
          <w:rFonts w:ascii="宋体" w:hAnsi="宋体"/>
          <w:sz w:val="24"/>
        </w:rPr>
      </w:pPr>
    </w:p>
    <w:p w14:paraId="7A9F88DC">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14:paraId="512EDC97">
      <w:pPr>
        <w:spacing w:line="380" w:lineRule="exact"/>
        <w:ind w:firstLine="480" w:firstLineChars="200"/>
        <w:rPr>
          <w:rFonts w:ascii="宋体" w:hAnsi="宋体" w:cs="宋体"/>
          <w:sz w:val="24"/>
        </w:rPr>
      </w:pPr>
      <w:r>
        <w:rPr>
          <w:rFonts w:hint="eastAsia" w:ascii="宋体" w:hAnsi="宋体" w:cs="宋体"/>
          <w:sz w:val="24"/>
        </w:rPr>
        <w:t xml:space="preserve">                     </w:t>
      </w:r>
    </w:p>
    <w:p w14:paraId="079EE071">
      <w:pPr>
        <w:spacing w:line="380" w:lineRule="exact"/>
        <w:rPr>
          <w:rFonts w:ascii="宋体" w:hAnsi="宋体" w:cs="宋体"/>
          <w:sz w:val="24"/>
        </w:rPr>
      </w:pPr>
    </w:p>
    <w:p w14:paraId="188911A8">
      <w:pPr>
        <w:spacing w:line="380" w:lineRule="exact"/>
        <w:rPr>
          <w:rFonts w:ascii="宋体" w:hAnsi="宋体" w:cs="宋体"/>
          <w:sz w:val="24"/>
        </w:rPr>
      </w:pPr>
    </w:p>
    <w:p w14:paraId="4EC29698">
      <w:pPr>
        <w:spacing w:line="380" w:lineRule="exact"/>
        <w:ind w:firstLine="3600" w:firstLineChars="1500"/>
        <w:rPr>
          <w:rFonts w:hint="eastAsia" w:ascii="宋体" w:hAnsi="宋体" w:eastAsia="宋体" w:cs="宋体"/>
          <w:sz w:val="24"/>
          <w:lang w:eastAsia="zh-CN"/>
        </w:rPr>
      </w:pPr>
      <w:r>
        <w:rPr>
          <w:rFonts w:hint="eastAsia" w:ascii="宋体" w:hAnsi="宋体" w:cs="宋体"/>
          <w:sz w:val="24"/>
          <w:lang w:val="en-US" w:eastAsia="zh-CN"/>
        </w:rPr>
        <w:t>承诺方</w:t>
      </w:r>
      <w:r>
        <w:rPr>
          <w:rFonts w:hint="eastAsia" w:ascii="宋体" w:hAnsi="宋体" w:cs="宋体"/>
          <w:sz w:val="24"/>
        </w:rPr>
        <w:t>（全称并加盖公章）：</w:t>
      </w:r>
      <w:r>
        <w:rPr>
          <w:rFonts w:hint="eastAsia" w:cs="宋体"/>
          <w:sz w:val="24"/>
          <w:lang w:eastAsia="zh-CN"/>
        </w:rPr>
        <w:t>【</w:t>
      </w:r>
      <w:r>
        <w:rPr>
          <w:rFonts w:hint="eastAsia" w:cs="宋体"/>
          <w:sz w:val="24"/>
          <w:lang w:val="en-US" w:eastAsia="zh-CN"/>
        </w:rPr>
        <w:t xml:space="preserve">   </w:t>
      </w:r>
      <w:r>
        <w:rPr>
          <w:rFonts w:hint="eastAsia" w:cs="宋体"/>
          <w:sz w:val="24"/>
          <w:lang w:eastAsia="zh-CN"/>
        </w:rPr>
        <w:t>】</w:t>
      </w:r>
    </w:p>
    <w:p w14:paraId="735486A4">
      <w:pPr>
        <w:spacing w:line="380" w:lineRule="exact"/>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承诺方</w:t>
      </w:r>
      <w:r>
        <w:rPr>
          <w:rFonts w:hint="eastAsia" w:ascii="宋体" w:hAnsi="宋体" w:cs="宋体"/>
          <w:sz w:val="24"/>
        </w:rPr>
        <w:t>签字：</w:t>
      </w:r>
    </w:p>
    <w:p w14:paraId="333DE899">
      <w:pPr>
        <w:rPr>
          <w:rFonts w:hint="eastAsia" w:ascii="宋体" w:hAnsi="宋体" w:eastAsia="宋体" w:cs="宋体"/>
          <w:sz w:val="24"/>
          <w:lang w:eastAsia="zh-CN"/>
        </w:rPr>
      </w:pPr>
      <w:r>
        <w:rPr>
          <w:rFonts w:hint="eastAsia" w:ascii="宋体" w:hAnsi="宋体" w:cs="宋体"/>
          <w:sz w:val="24"/>
        </w:rPr>
        <w:t xml:space="preserve">                              日      期：</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r>
        <w:rPr>
          <w:rFonts w:hint="eastAsia"/>
          <w:sz w:val="24"/>
          <w:szCs w:val="24"/>
          <w:lang w:eastAsia="zh-CN"/>
        </w:rPr>
        <w:t>】</w:t>
      </w:r>
    </w:p>
    <w:p w14:paraId="002CC505">
      <w:pPr>
        <w:rPr>
          <w:rFonts w:hint="eastAsia" w:ascii="宋体" w:hAnsi="宋体" w:cs="宋体"/>
          <w:sz w:val="24"/>
        </w:rPr>
      </w:pPr>
      <w:r>
        <w:rPr>
          <w:rFonts w:hint="eastAsia" w:ascii="宋体" w:hAnsi="宋体" w:cs="宋体"/>
          <w:sz w:val="24"/>
        </w:rPr>
        <w:br w:type="page"/>
      </w:r>
    </w:p>
    <w:p w14:paraId="1AF05FFC">
      <w:pPr>
        <w:widowControl/>
        <w:jc w:val="left"/>
        <w:rPr>
          <w:rFonts w:hint="eastAsia"/>
          <w:sz w:val="24"/>
          <w:szCs w:val="24"/>
          <w:highlight w:val="none"/>
          <w:lang w:val="en-US" w:eastAsia="zh-CN"/>
        </w:rPr>
      </w:pPr>
      <w:r>
        <w:rPr>
          <w:rFonts w:hint="eastAsia"/>
          <w:sz w:val="24"/>
          <w:szCs w:val="24"/>
          <w:highlight w:val="none"/>
          <w:lang w:val="en-US" w:eastAsia="zh-CN"/>
        </w:rPr>
        <w:t>附件3：</w:t>
      </w:r>
    </w:p>
    <w:p w14:paraId="12F2864B">
      <w:pPr>
        <w:widowControl/>
        <w:jc w:val="center"/>
        <w:rPr>
          <w:rFonts w:hint="eastAsia" w:ascii="宋体" w:hAnsi="Calibri"/>
          <w:b/>
          <w:bCs/>
          <w:sz w:val="36"/>
        </w:rPr>
      </w:pPr>
      <w:r>
        <w:rPr>
          <w:rFonts w:hint="eastAsia" w:ascii="宋体" w:hAnsi="Calibri"/>
          <w:b/>
          <w:bCs/>
          <w:sz w:val="36"/>
        </w:rPr>
        <w:t>安全生产交底承诺书</w:t>
      </w:r>
    </w:p>
    <w:p w14:paraId="04D72C66">
      <w:pPr>
        <w:spacing w:line="620" w:lineRule="exact"/>
        <w:jc w:val="center"/>
        <w:rPr>
          <w:rFonts w:ascii="方正小标宋简体" w:eastAsia="方正小标宋简体"/>
          <w:sz w:val="44"/>
          <w:szCs w:val="44"/>
        </w:rPr>
      </w:pPr>
    </w:p>
    <w:p w14:paraId="2AD145C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highlight w:val="none"/>
        </w:rPr>
        <w:t>【福建广电网络</w:t>
      </w:r>
      <w:r>
        <w:rPr>
          <w:rFonts w:hint="eastAsia"/>
          <w:sz w:val="24"/>
          <w:szCs w:val="24"/>
          <w:highlight w:val="none"/>
          <w:lang w:eastAsia="zh-CN"/>
        </w:rPr>
        <w:t>融媒体科技有限责任公司</w:t>
      </w:r>
      <w:r>
        <w:rPr>
          <w:rFonts w:hint="eastAsia"/>
          <w:sz w:val="24"/>
          <w:szCs w:val="24"/>
          <w:highlight w:val="none"/>
        </w:rPr>
        <w:t>】</w:t>
      </w:r>
      <w:r>
        <w:rPr>
          <w:rFonts w:hint="eastAsia"/>
          <w:sz w:val="24"/>
          <w:szCs w:val="24"/>
        </w:rPr>
        <w:t>：</w:t>
      </w:r>
    </w:p>
    <w:p w14:paraId="337B1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为贯彻落实“安全第一，预防为主、综合治理”的安全生产方针，保证项目的生产安全，根据《中华人民共和国安全生产法》、《福建省安全生产条例》等法律法规，经双方平等协商，就合作项目中的安全事宜达成一致意见。我公司郑重承诺：</w:t>
      </w:r>
    </w:p>
    <w:p w14:paraId="1AB0FA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一、认真贯彻执行《中华人民共和国安全生产法》和国家关于安全生产、治安防范等方针、政策、法律、法规和标准。</w:t>
      </w:r>
    </w:p>
    <w:p w14:paraId="6911C7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二、我公司已完全知晓贵共公司的相关安全管理规定及应急处置工作流程，并在项目合作过程中定期进行安全生产检查，及时发现并消除实施过程中的安全隐患，杜绝安全事故的发生。</w:t>
      </w:r>
    </w:p>
    <w:p w14:paraId="08F94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三、严格按照贵公司相关安全管理规定，在合作项目中履行安全生产管理要求。</w:t>
      </w:r>
    </w:p>
    <w:p w14:paraId="2830E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四、落实到位合作项目中我方应承担安全生产所需经费，配备必要的安全设施设备。编制安全生产实施计划，采用先进、科学的安全技术，推广先进的安全防护设施，提高安全管理水平。</w:t>
      </w:r>
    </w:p>
    <w:p w14:paraId="50D34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五、建立和完善安全生产管理机构，配备安全管理人员。安全管理人员和特种作业人员应按照法律法规要求持证上岗。</w:t>
      </w:r>
    </w:p>
    <w:p w14:paraId="3546D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合作项目在执行过程中，必须定期内部安全宣传教育培训和安全隐患排查工作，对项目过程中出现的安全问题及时进行总结。宣传教育和隐患排查工作完成后一周内，将总结报告报送至贵公司项目负责人或联系人。</w:t>
      </w:r>
    </w:p>
    <w:p w14:paraId="35F0D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七、加强本单位从业人员安全法治教育，严禁监守自盗行为出现。</w:t>
      </w:r>
    </w:p>
    <w:p w14:paraId="7B5AB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八、加强从业人员用火、用电安全管理，避免造成人身伤害。</w:t>
      </w:r>
    </w:p>
    <w:p w14:paraId="291FD3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九、为参与项目的员工购买按国家法律法规规定及双方约定的安全保险，并按规定为员工提供符合安全、卫生标准的劳动防护用具、用品等。</w:t>
      </w:r>
    </w:p>
    <w:p w14:paraId="1DAE0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十、建立合作项目生产安全事故紧急预案，作好应急物资和人员安排。</w:t>
      </w:r>
    </w:p>
    <w:p w14:paraId="69CF9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十一、严格执行贵公司各项动火、临时用电、施工、孔洞封堵等审批制度，未经审批严禁施工。</w:t>
      </w:r>
    </w:p>
    <w:p w14:paraId="3B72BF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十二、及时、如实报告生产安全事故。妥善处理项目合作过程中发生的安全生产事故以及各类刑事治安案件，并承担相应损失及法律责任。</w:t>
      </w:r>
    </w:p>
    <w:p w14:paraId="10D79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十三、接受贵公司开展的安全检查、安全考核，并按照检查考核结果落实整改工作。</w:t>
      </w:r>
    </w:p>
    <w:p w14:paraId="444C6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十四、执行安全保密制度，保守商业机密，承担因管理不善造成泄密带来的全部损失及法律责任。</w:t>
      </w:r>
    </w:p>
    <w:p w14:paraId="01286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十五、未经贵公司允许，不得对合作项目进行任何形式的转包、分包。</w:t>
      </w:r>
    </w:p>
    <w:p w14:paraId="1858F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十六、承担其他国家法律法规要求和双方合同约定应负的安全责任。</w:t>
      </w:r>
    </w:p>
    <w:p w14:paraId="696C50A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sz w:val="24"/>
          <w:szCs w:val="24"/>
        </w:rPr>
      </w:pPr>
    </w:p>
    <w:p w14:paraId="06A8438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default" w:eastAsia="宋体"/>
          <w:sz w:val="24"/>
          <w:szCs w:val="24"/>
          <w:lang w:val="en-US" w:eastAsia="zh-CN"/>
        </w:rPr>
      </w:pPr>
      <w:r>
        <w:rPr>
          <w:rFonts w:hint="eastAsia"/>
          <w:sz w:val="24"/>
          <w:szCs w:val="24"/>
          <w:lang w:val="en-US" w:eastAsia="zh-CN"/>
        </w:rPr>
        <w:t xml:space="preserve"> </w:t>
      </w:r>
      <w:r>
        <w:rPr>
          <w:rFonts w:hint="eastAsia"/>
          <w:sz w:val="24"/>
          <w:szCs w:val="24"/>
        </w:rPr>
        <w:t>承诺方（公章）：</w:t>
      </w: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 xml:space="preserve">       </w:t>
      </w:r>
    </w:p>
    <w:p w14:paraId="6D8C338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sz w:val="24"/>
          <w:szCs w:val="24"/>
        </w:rPr>
      </w:pPr>
    </w:p>
    <w:p w14:paraId="4091D6C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default" w:eastAsia="宋体"/>
          <w:sz w:val="24"/>
          <w:szCs w:val="24"/>
          <w:lang w:val="en-US" w:eastAsia="zh-CN"/>
        </w:rPr>
      </w:pPr>
      <w:r>
        <w:rPr>
          <w:rFonts w:hint="eastAsia"/>
          <w:sz w:val="24"/>
          <w:szCs w:val="24"/>
        </w:rPr>
        <w:t>负责人或授权代表签字：</w:t>
      </w:r>
      <w:r>
        <w:rPr>
          <w:rFonts w:hint="eastAsia"/>
          <w:sz w:val="24"/>
          <w:szCs w:val="24"/>
          <w:lang w:val="en-US" w:eastAsia="zh-CN"/>
        </w:rPr>
        <w:t xml:space="preserve">       </w:t>
      </w:r>
    </w:p>
    <w:p w14:paraId="75FC17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p>
    <w:p w14:paraId="5376B4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r>
        <w:rPr>
          <w:rFonts w:hint="eastAsia"/>
          <w:sz w:val="24"/>
          <w:szCs w:val="24"/>
          <w:lang w:eastAsia="zh-CN"/>
        </w:rPr>
        <w:t>】</w:t>
      </w:r>
    </w:p>
    <w:p w14:paraId="7AD82F96"/>
    <w:p w14:paraId="6FC19327">
      <w:pPr>
        <w:spacing w:line="440" w:lineRule="exact"/>
        <w:ind w:firstLine="1134" w:firstLineChars="540"/>
        <w:jc w:val="right"/>
        <w:rPr>
          <w:rFonts w:ascii="宋体" w:hAnsi="宋体" w:eastAsia="宋体"/>
          <w:szCs w:val="21"/>
        </w:rPr>
      </w:pPr>
    </w:p>
    <w:p w14:paraId="1818E2C7">
      <w:pPr>
        <w:jc w:val="right"/>
        <w:rPr>
          <w:rFonts w:hint="eastAsia" w:eastAsia="宋体"/>
          <w:lang w:eastAsia="zh-CN"/>
        </w:rPr>
      </w:pPr>
    </w:p>
    <w:p w14:paraId="602234E5"/>
    <w:p w14:paraId="7FE18C8D">
      <w:pPr>
        <w:rPr>
          <w:rFonts w:hint="eastAsia"/>
          <w:sz w:val="24"/>
          <w:szCs w:val="24"/>
          <w:highlight w:val="none"/>
          <w:lang w:val="en-US" w:eastAsia="zh-CN"/>
        </w:rPr>
      </w:pPr>
    </w:p>
    <w:p w14:paraId="3B58DEFD">
      <w:pPr>
        <w:rPr>
          <w:rFonts w:hint="default"/>
          <w:lang w:val="en-US" w:eastAsia="zh-CN"/>
        </w:rPr>
      </w:pPr>
    </w:p>
    <w:p w14:paraId="48463216">
      <w:pPr>
        <w:pStyle w:val="39"/>
        <w:rPr>
          <w:rFonts w:hint="default"/>
          <w:lang w:val="en-US" w:eastAsia="zh-CN"/>
        </w:rPr>
      </w:pPr>
    </w:p>
    <w:p w14:paraId="724AC885">
      <w:pPr>
        <w:pStyle w:val="39"/>
        <w:rPr>
          <w:rFonts w:hint="default"/>
          <w:lang w:val="en-US" w:eastAsia="zh-CN"/>
        </w:rPr>
      </w:pPr>
    </w:p>
    <w:p w14:paraId="7D4CF9C0">
      <w:pPr>
        <w:pStyle w:val="39"/>
        <w:rPr>
          <w:rFonts w:hint="default"/>
          <w:lang w:val="en-US" w:eastAsia="zh-CN"/>
        </w:rPr>
      </w:pPr>
    </w:p>
    <w:p w14:paraId="79B0B145">
      <w:pPr>
        <w:pStyle w:val="39"/>
        <w:rPr>
          <w:rFonts w:hint="default"/>
          <w:lang w:val="en-US" w:eastAsia="zh-CN"/>
        </w:rPr>
      </w:pPr>
    </w:p>
    <w:p w14:paraId="2789613D">
      <w:pPr>
        <w:pStyle w:val="39"/>
        <w:rPr>
          <w:rFonts w:hint="default"/>
          <w:lang w:val="en-US" w:eastAsia="zh-CN"/>
        </w:rPr>
      </w:pPr>
    </w:p>
    <w:p w14:paraId="7182346E">
      <w:pPr>
        <w:pStyle w:val="39"/>
        <w:rPr>
          <w:rFonts w:hint="default"/>
          <w:lang w:val="en-US" w:eastAsia="zh-CN"/>
        </w:rPr>
      </w:pPr>
    </w:p>
    <w:p w14:paraId="6EAFFD2B">
      <w:pPr>
        <w:pStyle w:val="39"/>
        <w:rPr>
          <w:rFonts w:hint="default"/>
          <w:lang w:val="en-US" w:eastAsia="zh-CN"/>
        </w:rPr>
      </w:pPr>
    </w:p>
    <w:p w14:paraId="4FF954DB">
      <w:pPr>
        <w:pStyle w:val="39"/>
        <w:rPr>
          <w:rFonts w:hint="default"/>
          <w:lang w:val="en-US" w:eastAsia="zh-CN"/>
        </w:rPr>
      </w:pPr>
    </w:p>
    <w:p w14:paraId="3B7D3EAC">
      <w:pPr>
        <w:pStyle w:val="39"/>
        <w:rPr>
          <w:rFonts w:hint="default"/>
          <w:lang w:val="en-US" w:eastAsia="zh-CN"/>
        </w:rPr>
      </w:pPr>
    </w:p>
    <w:p w14:paraId="1B5C1281">
      <w:pPr>
        <w:pStyle w:val="39"/>
        <w:rPr>
          <w:rFonts w:hint="default"/>
          <w:lang w:val="en-US" w:eastAsia="zh-CN"/>
        </w:rPr>
      </w:pPr>
    </w:p>
    <w:p w14:paraId="61148875">
      <w:pPr>
        <w:pStyle w:val="39"/>
        <w:rPr>
          <w:rFonts w:hint="default"/>
          <w:lang w:val="en-US" w:eastAsia="zh-CN"/>
        </w:rPr>
      </w:pPr>
    </w:p>
    <w:p w14:paraId="5D60ACC1">
      <w:pPr>
        <w:pStyle w:val="39"/>
        <w:rPr>
          <w:rFonts w:hint="default"/>
          <w:lang w:val="en-US" w:eastAsia="zh-CN"/>
        </w:rPr>
      </w:pPr>
    </w:p>
    <w:p w14:paraId="350470AF">
      <w:pPr>
        <w:spacing w:line="400" w:lineRule="exact"/>
        <w:rPr>
          <w:rFonts w:ascii="Times New Roman" w:hAnsi="Times New Roman" w:eastAsia="宋体"/>
          <w:vanish w:val="0"/>
          <w:kern w:val="0"/>
          <w:sz w:val="24"/>
          <w:szCs w:val="24"/>
        </w:rPr>
      </w:pPr>
    </w:p>
    <w:p w14:paraId="1CEC828F">
      <w:pPr>
        <w:pStyle w:val="2"/>
      </w:pPr>
    </w:p>
    <w:p w14:paraId="7D163E6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center"/>
        <w:rPr>
          <w:rFonts w:ascii="Times New Roman" w:hAnsi="Times New Roman" w:eastAsia="宋体"/>
          <w:vanish w:val="0"/>
          <w:kern w:val="0"/>
          <w:sz w:val="24"/>
          <w:szCs w:val="24"/>
        </w:rPr>
      </w:pPr>
      <w:r>
        <w:rPr>
          <w:rFonts w:hint="eastAsia" w:ascii="宋体" w:hAnsi="Times New Roman" w:eastAsia="宋体" w:cs="Times New Roman"/>
          <w:b/>
          <w:bCs/>
          <w:caps w:val="0"/>
          <w:smallCaps w:val="0"/>
          <w:vanish w:val="0"/>
          <w:kern w:val="2"/>
          <w:sz w:val="36"/>
          <w:szCs w:val="36"/>
          <w:lang w:val="en-US" w:eastAsia="zh-CN" w:bidi="ar-SA"/>
        </w:rPr>
        <w:t>第五部分  附件——报价文件格式</w:t>
      </w:r>
    </w:p>
    <w:p w14:paraId="425C9D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1"/>
          <w:szCs w:val="21"/>
        </w:rPr>
        <w:t xml:space="preserve"> </w:t>
      </w:r>
    </w:p>
    <w:p w14:paraId="725748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72"/>
          <w:szCs w:val="72"/>
        </w:rPr>
        <w:t xml:space="preserve"> </w:t>
      </w:r>
    </w:p>
    <w:p w14:paraId="10DD18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72"/>
          <w:szCs w:val="72"/>
        </w:rPr>
        <w:t>报 价 文 件</w:t>
      </w:r>
    </w:p>
    <w:p w14:paraId="656AD9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1C4D9A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20140E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5D76A7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36E6521B">
      <w:pPr>
        <w:spacing w:line="620" w:lineRule="exact"/>
        <w:jc w:val="center"/>
        <w:rPr>
          <w:rFonts w:hint="eastAsia" w:ascii="仿宋_GB2312" w:eastAsia="仿宋_GB2312"/>
          <w:b/>
          <w:bCs w:val="0"/>
          <w:caps w:val="0"/>
          <w:smallCaps w:val="0"/>
          <w:vanish w:val="0"/>
          <w:kern w:val="2"/>
          <w:sz w:val="36"/>
          <w:szCs w:val="36"/>
        </w:rPr>
      </w:pPr>
      <w:r>
        <w:rPr>
          <w:rFonts w:hint="eastAsia" w:ascii="仿宋_GB2312" w:eastAsia="仿宋_GB2312"/>
          <w:b/>
          <w:bCs w:val="0"/>
          <w:caps w:val="0"/>
          <w:smallCaps w:val="0"/>
          <w:vanish w:val="0"/>
          <w:kern w:val="2"/>
          <w:sz w:val="36"/>
          <w:szCs w:val="36"/>
        </w:rPr>
        <w:t>项目名称：</w:t>
      </w:r>
      <w:r>
        <w:rPr>
          <w:rFonts w:hint="eastAsia" w:ascii="仿宋_GB2312" w:eastAsia="仿宋_GB2312"/>
          <w:b/>
          <w:bCs w:val="0"/>
          <w:caps w:val="0"/>
          <w:smallCaps w:val="0"/>
          <w:vanish w:val="0"/>
          <w:kern w:val="2"/>
          <w:sz w:val="36"/>
          <w:szCs w:val="36"/>
          <w:lang w:val="en-US" w:eastAsia="zh-CN"/>
        </w:rPr>
        <w:t>LED设备采购项目</w:t>
      </w:r>
      <w:r>
        <w:rPr>
          <w:rFonts w:hint="eastAsia" w:ascii="仿宋_GB2312" w:eastAsia="仿宋_GB2312"/>
          <w:b/>
          <w:bCs w:val="0"/>
          <w:caps w:val="0"/>
          <w:smallCaps w:val="0"/>
          <w:vanish w:val="0"/>
          <w:kern w:val="2"/>
          <w:sz w:val="36"/>
          <w:szCs w:val="36"/>
        </w:rPr>
        <w:t>标前询价</w:t>
      </w:r>
    </w:p>
    <w:p w14:paraId="73710EE3">
      <w:pPr>
        <w:pStyle w:val="12"/>
        <w:spacing w:line="0" w:lineRule="atLeast"/>
        <w:jc w:val="center"/>
        <w:outlineLvl w:val="0"/>
      </w:pPr>
      <w:r>
        <w:rPr>
          <w:rFonts w:ascii="Times New Roman" w:hAnsi="Times New Roman"/>
          <w:b/>
          <w:color w:val="0000FF"/>
          <w:sz w:val="72"/>
          <w:szCs w:val="72"/>
        </w:rPr>
        <w:t xml:space="preserve"> </w:t>
      </w:r>
    </w:p>
    <w:p w14:paraId="02A7A8A1">
      <w:pPr>
        <w:pStyle w:val="12"/>
        <w:spacing w:line="0" w:lineRule="atLeast"/>
        <w:jc w:val="center"/>
        <w:outlineLvl w:val="0"/>
        <w:rPr>
          <w:highlight w:val="yellow"/>
        </w:rPr>
      </w:pPr>
      <w:r>
        <w:rPr>
          <w:rFonts w:ascii="Times New Roman" w:hAnsi="Times New Roman"/>
          <w:b/>
          <w:color w:val="0000FF"/>
          <w:sz w:val="72"/>
          <w:szCs w:val="72"/>
        </w:rPr>
        <w:t xml:space="preserve"> </w:t>
      </w:r>
      <w:bookmarkStart w:id="30" w:name="_Toc31171"/>
      <w:bookmarkStart w:id="31" w:name="_Toc28916"/>
      <w:bookmarkStart w:id="32" w:name="_Toc17238"/>
      <w:bookmarkStart w:id="33" w:name="_Toc6076"/>
      <w:bookmarkStart w:id="34" w:name="_Toc12032"/>
      <w:r>
        <w:rPr>
          <w:rFonts w:hAnsi="宋体"/>
          <w:b/>
          <w:sz w:val="32"/>
          <w:szCs w:val="32"/>
        </w:rPr>
        <w:t>（</w:t>
      </w:r>
      <w:r>
        <w:rPr>
          <w:rFonts w:hint="eastAsia" w:hAnsi="宋体"/>
          <w:b/>
          <w:sz w:val="32"/>
          <w:szCs w:val="32"/>
          <w:lang w:eastAsia="zh-CN"/>
        </w:rPr>
        <w:t>询价</w:t>
      </w:r>
      <w:r>
        <w:rPr>
          <w:rFonts w:hAnsi="宋体"/>
          <w:b/>
          <w:sz w:val="32"/>
          <w:szCs w:val="32"/>
        </w:rPr>
        <w:t>编号</w:t>
      </w:r>
      <w:r>
        <w:rPr>
          <w:rFonts w:hAnsi="宋体"/>
          <w:b/>
          <w:sz w:val="32"/>
          <w:szCs w:val="32"/>
          <w:highlight w:val="none"/>
          <w:u w:val="none"/>
        </w:rPr>
        <w:t>：</w:t>
      </w:r>
      <w:r>
        <w:rPr>
          <w:rFonts w:hint="eastAsia"/>
          <w:b/>
          <w:sz w:val="32"/>
          <w:szCs w:val="32"/>
          <w:highlight w:val="none"/>
          <w:u w:val="none"/>
        </w:rPr>
        <w:t>GWRK</w:t>
      </w:r>
      <w:r>
        <w:rPr>
          <w:b/>
          <w:sz w:val="32"/>
          <w:szCs w:val="32"/>
          <w:highlight w:val="none"/>
          <w:u w:val="none"/>
        </w:rPr>
        <w:t>20</w:t>
      </w:r>
      <w:r>
        <w:rPr>
          <w:rFonts w:hint="eastAsia"/>
          <w:b/>
          <w:sz w:val="32"/>
          <w:szCs w:val="32"/>
          <w:highlight w:val="none"/>
          <w:u w:val="none"/>
        </w:rPr>
        <w:t>2</w:t>
      </w:r>
      <w:r>
        <w:rPr>
          <w:rFonts w:hint="eastAsia"/>
          <w:b/>
          <w:sz w:val="32"/>
          <w:szCs w:val="32"/>
          <w:highlight w:val="none"/>
          <w:u w:val="none"/>
          <w:lang w:val="en-US" w:eastAsia="zh-CN"/>
        </w:rPr>
        <w:t>5</w:t>
      </w:r>
      <w:r>
        <w:rPr>
          <w:b/>
          <w:sz w:val="32"/>
          <w:szCs w:val="32"/>
          <w:highlight w:val="none"/>
          <w:u w:val="none"/>
        </w:rPr>
        <w:t>-</w:t>
      </w:r>
      <w:r>
        <w:rPr>
          <w:rFonts w:hint="eastAsia"/>
          <w:b/>
          <w:sz w:val="32"/>
          <w:szCs w:val="32"/>
          <w:highlight w:val="none"/>
          <w:u w:val="none"/>
          <w:lang w:val="en-US" w:eastAsia="zh-CN"/>
        </w:rPr>
        <w:t>10</w:t>
      </w:r>
      <w:r>
        <w:rPr>
          <w:b/>
          <w:sz w:val="32"/>
          <w:szCs w:val="32"/>
          <w:highlight w:val="none"/>
          <w:u w:val="none"/>
        </w:rPr>
        <w:t>-</w:t>
      </w:r>
      <w:r>
        <w:rPr>
          <w:rFonts w:hint="eastAsia"/>
          <w:b/>
          <w:sz w:val="32"/>
          <w:szCs w:val="32"/>
          <w:highlight w:val="none"/>
          <w:u w:val="none"/>
          <w:lang w:val="en-US" w:eastAsia="zh-CN"/>
        </w:rPr>
        <w:t>20</w:t>
      </w:r>
      <w:r>
        <w:rPr>
          <w:rFonts w:hAnsi="宋体"/>
          <w:b/>
          <w:sz w:val="32"/>
          <w:szCs w:val="32"/>
          <w:highlight w:val="none"/>
          <w:u w:val="none"/>
        </w:rPr>
        <w:t>）</w:t>
      </w:r>
      <w:bookmarkEnd w:id="30"/>
      <w:bookmarkEnd w:id="31"/>
      <w:bookmarkEnd w:id="32"/>
      <w:bookmarkEnd w:id="33"/>
      <w:bookmarkEnd w:id="34"/>
    </w:p>
    <w:p w14:paraId="0BCF03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1260"/>
        <w:jc w:val="both"/>
        <w:rPr>
          <w:rFonts w:ascii="Times New Roman" w:hAnsi="Times New Roman" w:eastAsia="宋体"/>
          <w:vanish w:val="0"/>
          <w:kern w:val="2"/>
          <w:sz w:val="21"/>
          <w:szCs w:val="21"/>
        </w:rPr>
      </w:pPr>
    </w:p>
    <w:p w14:paraId="6F5BB3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黑体" w:eastAsia="黑体"/>
          <w:b/>
          <w:bCs w:val="0"/>
          <w:caps w:val="0"/>
          <w:smallCaps w:val="0"/>
          <w:vanish w:val="0"/>
          <w:kern w:val="2"/>
          <w:sz w:val="36"/>
          <w:szCs w:val="36"/>
        </w:rPr>
        <w:t xml:space="preserve"> </w:t>
      </w:r>
    </w:p>
    <w:p w14:paraId="37006B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57DCE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751A38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5704F1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42F012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15E18B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76E238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10222C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0A5BD0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 xml:space="preserve">       报价人名称 ： </w:t>
      </w:r>
    </w:p>
    <w:p w14:paraId="4D992B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 xml:space="preserve">       日       期 ：</w:t>
      </w:r>
    </w:p>
    <w:p w14:paraId="144FEEFD">
      <w:pPr>
        <w:spacing w:line="400" w:lineRule="exact"/>
        <w:jc w:val="center"/>
        <w:rPr>
          <w:rFonts w:ascii="宋体" w:hAnsi="宋体" w:eastAsia="宋体" w:cs="Times New Roman"/>
          <w:bCs/>
          <w:kern w:val="2"/>
          <w:sz w:val="24"/>
          <w:szCs w:val="24"/>
          <w:lang w:val="en-US" w:eastAsia="zh-CN" w:bidi="ar-SA"/>
        </w:rPr>
      </w:pPr>
      <w:r>
        <w:rPr>
          <w:rFonts w:ascii="Courier New" w:hAnsi="Courier New" w:eastAsia="宋体"/>
          <w:caps w:val="0"/>
          <w:smallCaps w:val="0"/>
          <w:vanish w:val="0"/>
          <w:kern w:val="2"/>
          <w:sz w:val="21"/>
          <w:szCs w:val="21"/>
        </w:rPr>
        <w:br w:type="page"/>
      </w:r>
      <w:r>
        <w:rPr>
          <w:rFonts w:hint="eastAsia" w:ascii="宋体" w:hAnsi="宋体"/>
          <w:bCs/>
          <w:sz w:val="24"/>
        </w:rPr>
        <w:t>目录</w:t>
      </w:r>
      <w:r>
        <w:rPr>
          <w:rFonts w:ascii="宋体" w:hAnsi="宋体"/>
          <w:bCs/>
          <w:sz w:val="24"/>
        </w:rPr>
        <w:fldChar w:fldCharType="begin"/>
      </w:r>
      <w:r>
        <w:rPr>
          <w:rFonts w:ascii="宋体" w:hAnsi="宋体"/>
          <w:bCs/>
          <w:sz w:val="24"/>
        </w:rPr>
        <w:instrText xml:space="preserve"> TOC \o "1-4" \h \z \u </w:instrText>
      </w:r>
      <w:r>
        <w:rPr>
          <w:rFonts w:ascii="宋体" w:hAnsi="宋体"/>
          <w:bCs/>
          <w:sz w:val="24"/>
        </w:rPr>
        <w:fldChar w:fldCharType="separate"/>
      </w:r>
    </w:p>
    <w:p w14:paraId="03DD6AEF">
      <w:pPr>
        <w:pStyle w:val="13"/>
        <w:tabs>
          <w:tab w:val="right" w:leader="dot" w:pos="8306"/>
        </w:tabs>
      </w:pPr>
      <w:r>
        <w:rPr>
          <w:rFonts w:ascii="宋体" w:hAnsi="宋体"/>
          <w:bCs/>
        </w:rPr>
        <w:fldChar w:fldCharType="begin"/>
      </w:r>
      <w:r>
        <w:rPr>
          <w:rFonts w:ascii="宋体" w:hAnsi="宋体"/>
          <w:bCs/>
        </w:rPr>
        <w:instrText xml:space="preserve"> HYPERLINK \l _Toc25913 </w:instrText>
      </w:r>
      <w:r>
        <w:rPr>
          <w:rFonts w:ascii="宋体" w:hAnsi="宋体"/>
          <w:bCs/>
        </w:rPr>
        <w:fldChar w:fldCharType="separate"/>
      </w:r>
      <w:r>
        <w:rPr>
          <w:rFonts w:hint="eastAsia" w:ascii="宋体" w:hAnsi="宋体"/>
          <w:szCs w:val="32"/>
          <w:lang w:eastAsia="zh-CN"/>
        </w:rPr>
        <w:t>一</w:t>
      </w:r>
      <w:r>
        <w:rPr>
          <w:rFonts w:hint="eastAsia" w:ascii="宋体" w:hAnsi="宋体"/>
          <w:szCs w:val="32"/>
        </w:rPr>
        <w:t>、资格、资质证明文件</w:t>
      </w:r>
      <w:r>
        <w:tab/>
      </w:r>
      <w:r>
        <w:fldChar w:fldCharType="begin"/>
      </w:r>
      <w:r>
        <w:instrText xml:space="preserve"> PAGEREF _Toc25913 \h </w:instrText>
      </w:r>
      <w:r>
        <w:fldChar w:fldCharType="separate"/>
      </w:r>
      <w:r>
        <w:t>31</w:t>
      </w:r>
      <w:r>
        <w:fldChar w:fldCharType="end"/>
      </w:r>
      <w:r>
        <w:rPr>
          <w:rFonts w:ascii="宋体" w:hAnsi="宋体"/>
          <w:bCs/>
        </w:rPr>
        <w:fldChar w:fldCharType="end"/>
      </w:r>
    </w:p>
    <w:p w14:paraId="27ABF074">
      <w:pPr>
        <w:pStyle w:val="19"/>
        <w:tabs>
          <w:tab w:val="right" w:leader="dot" w:pos="8306"/>
        </w:tabs>
      </w:pPr>
      <w:r>
        <w:rPr>
          <w:rFonts w:ascii="宋体" w:hAnsi="宋体"/>
          <w:bCs/>
        </w:rPr>
        <w:fldChar w:fldCharType="begin"/>
      </w:r>
      <w:r>
        <w:rPr>
          <w:rFonts w:ascii="宋体" w:hAnsi="宋体"/>
          <w:bCs/>
        </w:rPr>
        <w:instrText xml:space="preserve"> HYPERLINK \l _Toc15287 </w:instrText>
      </w:r>
      <w:r>
        <w:rPr>
          <w:rFonts w:ascii="宋体" w:hAnsi="宋体"/>
          <w:bCs/>
        </w:rPr>
        <w:fldChar w:fldCharType="separate"/>
      </w:r>
      <w:r>
        <w:rPr>
          <w:rFonts w:hint="eastAsia" w:asciiTheme="minorEastAsia" w:hAnsiTheme="minorEastAsia" w:eastAsiaTheme="minorEastAsia" w:cstheme="minorEastAsia"/>
          <w:szCs w:val="28"/>
        </w:rPr>
        <w:t>（一）法定代表人或其授权人签署的报价函</w:t>
      </w:r>
      <w:r>
        <w:tab/>
      </w:r>
      <w:r>
        <w:fldChar w:fldCharType="begin"/>
      </w:r>
      <w:r>
        <w:instrText xml:space="preserve"> PAGEREF _Toc15287 \h </w:instrText>
      </w:r>
      <w:r>
        <w:fldChar w:fldCharType="separate"/>
      </w:r>
      <w:r>
        <w:t>31</w:t>
      </w:r>
      <w:r>
        <w:fldChar w:fldCharType="end"/>
      </w:r>
      <w:r>
        <w:rPr>
          <w:rFonts w:ascii="宋体" w:hAnsi="宋体"/>
          <w:bCs/>
        </w:rPr>
        <w:fldChar w:fldCharType="end"/>
      </w:r>
    </w:p>
    <w:p w14:paraId="5FE8430A">
      <w:pPr>
        <w:pStyle w:val="19"/>
        <w:tabs>
          <w:tab w:val="right" w:leader="dot" w:pos="8306"/>
        </w:tabs>
      </w:pPr>
      <w:r>
        <w:rPr>
          <w:rFonts w:ascii="宋体" w:hAnsi="宋体"/>
          <w:bCs/>
        </w:rPr>
        <w:fldChar w:fldCharType="begin"/>
      </w:r>
      <w:r>
        <w:rPr>
          <w:rFonts w:ascii="宋体" w:hAnsi="宋体"/>
          <w:bCs/>
        </w:rPr>
        <w:instrText xml:space="preserve"> HYPERLINK \l _Toc7949 </w:instrText>
      </w:r>
      <w:r>
        <w:rPr>
          <w:rFonts w:ascii="宋体" w:hAnsi="宋体"/>
          <w:bCs/>
        </w:rPr>
        <w:fldChar w:fldCharType="separate"/>
      </w:r>
      <w:r>
        <w:rPr>
          <w:rFonts w:hint="eastAsia" w:asciiTheme="minorEastAsia" w:hAnsiTheme="minorEastAsia" w:eastAsiaTheme="minorEastAsia" w:cstheme="minorEastAsia"/>
          <w:szCs w:val="28"/>
        </w:rPr>
        <w:t>（</w:t>
      </w:r>
      <w:r>
        <w:rPr>
          <w:rFonts w:hint="eastAsia" w:asciiTheme="minorEastAsia" w:hAnsiTheme="minorEastAsia" w:eastAsiaTheme="minorEastAsia" w:cstheme="minorEastAsia"/>
          <w:szCs w:val="28"/>
          <w:lang w:eastAsia="zh-CN"/>
        </w:rPr>
        <w:t>二</w:t>
      </w:r>
      <w:r>
        <w:rPr>
          <w:rFonts w:hint="eastAsia" w:asciiTheme="minorEastAsia" w:hAnsiTheme="minorEastAsia" w:eastAsiaTheme="minorEastAsia" w:cstheme="minorEastAsia"/>
          <w:szCs w:val="28"/>
        </w:rPr>
        <w:t>）营业执照副本、法定代表人身份证复印件（加盖公章）</w:t>
      </w:r>
      <w:r>
        <w:tab/>
      </w:r>
      <w:r>
        <w:fldChar w:fldCharType="begin"/>
      </w:r>
      <w:r>
        <w:instrText xml:space="preserve"> PAGEREF _Toc7949 \h </w:instrText>
      </w:r>
      <w:r>
        <w:fldChar w:fldCharType="separate"/>
      </w:r>
      <w:r>
        <w:t>32</w:t>
      </w:r>
      <w:r>
        <w:fldChar w:fldCharType="end"/>
      </w:r>
      <w:r>
        <w:rPr>
          <w:rFonts w:ascii="宋体" w:hAnsi="宋体"/>
          <w:bCs/>
        </w:rPr>
        <w:fldChar w:fldCharType="end"/>
      </w:r>
    </w:p>
    <w:p w14:paraId="11317E7A">
      <w:pPr>
        <w:pStyle w:val="19"/>
        <w:tabs>
          <w:tab w:val="right" w:leader="dot" w:pos="8306"/>
        </w:tabs>
      </w:pPr>
      <w:r>
        <w:rPr>
          <w:rFonts w:ascii="宋体" w:hAnsi="宋体"/>
          <w:bCs/>
        </w:rPr>
        <w:fldChar w:fldCharType="begin"/>
      </w:r>
      <w:r>
        <w:rPr>
          <w:rFonts w:ascii="宋体" w:hAnsi="宋体"/>
          <w:bCs/>
        </w:rPr>
        <w:instrText xml:space="preserve"> HYPERLINK \l _Toc5513 </w:instrText>
      </w:r>
      <w:r>
        <w:rPr>
          <w:rFonts w:ascii="宋体" w:hAnsi="宋体"/>
          <w:bCs/>
        </w:rPr>
        <w:fldChar w:fldCharType="separate"/>
      </w:r>
      <w:r>
        <w:rPr>
          <w:rFonts w:hint="eastAsia" w:asciiTheme="minorEastAsia" w:hAnsiTheme="minorEastAsia" w:eastAsiaTheme="minorEastAsia" w:cstheme="minorEastAsia"/>
          <w:szCs w:val="28"/>
        </w:rPr>
        <w:t>（</w:t>
      </w:r>
      <w:r>
        <w:rPr>
          <w:rFonts w:hint="eastAsia" w:asciiTheme="minorEastAsia" w:hAnsiTheme="minorEastAsia" w:eastAsiaTheme="minorEastAsia" w:cstheme="minorEastAsia"/>
          <w:szCs w:val="28"/>
          <w:lang w:eastAsia="zh-CN"/>
        </w:rPr>
        <w:t>三</w:t>
      </w:r>
      <w:r>
        <w:rPr>
          <w:rFonts w:hint="eastAsia" w:asciiTheme="minorEastAsia" w:hAnsiTheme="minorEastAsia" w:eastAsiaTheme="minorEastAsia" w:cstheme="minorEastAsia"/>
          <w:szCs w:val="28"/>
        </w:rPr>
        <w:t>）法定代表人授权委托书及授权代理人的身份证复印件：</w:t>
      </w:r>
      <w:r>
        <w:tab/>
      </w:r>
      <w:r>
        <w:fldChar w:fldCharType="begin"/>
      </w:r>
      <w:r>
        <w:instrText xml:space="preserve"> PAGEREF _Toc5513 \h </w:instrText>
      </w:r>
      <w:r>
        <w:fldChar w:fldCharType="separate"/>
      </w:r>
      <w:r>
        <w:t>33</w:t>
      </w:r>
      <w:r>
        <w:fldChar w:fldCharType="end"/>
      </w:r>
      <w:r>
        <w:rPr>
          <w:rFonts w:ascii="宋体" w:hAnsi="宋体"/>
          <w:bCs/>
        </w:rPr>
        <w:fldChar w:fldCharType="end"/>
      </w:r>
    </w:p>
    <w:p w14:paraId="44EC5256">
      <w:pPr>
        <w:pStyle w:val="19"/>
        <w:tabs>
          <w:tab w:val="right" w:leader="dot" w:pos="8306"/>
        </w:tabs>
      </w:pPr>
      <w:r>
        <w:rPr>
          <w:rFonts w:ascii="宋体" w:hAnsi="宋体"/>
          <w:bCs/>
        </w:rPr>
        <w:fldChar w:fldCharType="begin"/>
      </w:r>
      <w:r>
        <w:rPr>
          <w:rFonts w:ascii="宋体" w:hAnsi="宋体"/>
          <w:bCs/>
        </w:rPr>
        <w:instrText xml:space="preserve"> HYPERLINK \l _Toc4553 </w:instrText>
      </w:r>
      <w:r>
        <w:rPr>
          <w:rFonts w:ascii="宋体" w:hAnsi="宋体"/>
          <w:bCs/>
        </w:rPr>
        <w:fldChar w:fldCharType="separate"/>
      </w:r>
      <w:r>
        <w:rPr>
          <w:rFonts w:hint="eastAsia" w:asciiTheme="minorEastAsia" w:hAnsiTheme="minorEastAsia" w:eastAsiaTheme="minorEastAsia" w:cstheme="minorEastAsia"/>
          <w:szCs w:val="28"/>
        </w:rPr>
        <w:t>（</w:t>
      </w:r>
      <w:r>
        <w:rPr>
          <w:rFonts w:hint="eastAsia" w:asciiTheme="minorEastAsia" w:hAnsiTheme="minorEastAsia" w:eastAsiaTheme="minorEastAsia" w:cstheme="minorEastAsia"/>
          <w:szCs w:val="28"/>
          <w:lang w:eastAsia="zh-CN"/>
        </w:rPr>
        <w:t>四</w:t>
      </w:r>
      <w:r>
        <w:rPr>
          <w:rFonts w:hint="eastAsia" w:asciiTheme="minorEastAsia" w:hAnsiTheme="minorEastAsia" w:eastAsiaTheme="minorEastAsia" w:cstheme="minorEastAsia"/>
          <w:szCs w:val="28"/>
        </w:rPr>
        <w:t>）供应商认为需要提交的其它文件：</w:t>
      </w:r>
      <w:r>
        <w:tab/>
      </w:r>
      <w:r>
        <w:fldChar w:fldCharType="begin"/>
      </w:r>
      <w:r>
        <w:instrText xml:space="preserve"> PAGEREF _Toc4553 \h </w:instrText>
      </w:r>
      <w:r>
        <w:fldChar w:fldCharType="separate"/>
      </w:r>
      <w:r>
        <w:t>34</w:t>
      </w:r>
      <w:r>
        <w:fldChar w:fldCharType="end"/>
      </w:r>
      <w:r>
        <w:rPr>
          <w:rFonts w:ascii="宋体" w:hAnsi="宋体"/>
          <w:bCs/>
        </w:rPr>
        <w:fldChar w:fldCharType="end"/>
      </w:r>
    </w:p>
    <w:p w14:paraId="1732D353">
      <w:pPr>
        <w:pStyle w:val="13"/>
        <w:tabs>
          <w:tab w:val="right" w:leader="dot" w:pos="8306"/>
        </w:tabs>
      </w:pPr>
      <w:r>
        <w:rPr>
          <w:rFonts w:ascii="宋体" w:hAnsi="宋体"/>
          <w:bCs/>
        </w:rPr>
        <w:fldChar w:fldCharType="begin"/>
      </w:r>
      <w:r>
        <w:rPr>
          <w:rFonts w:ascii="宋体" w:hAnsi="宋体"/>
          <w:bCs/>
        </w:rPr>
        <w:instrText xml:space="preserve"> HYPERLINK \l _Toc31325 </w:instrText>
      </w:r>
      <w:r>
        <w:rPr>
          <w:rFonts w:ascii="宋体" w:hAnsi="宋体"/>
          <w:bCs/>
        </w:rPr>
        <w:fldChar w:fldCharType="separate"/>
      </w:r>
      <w:r>
        <w:rPr>
          <w:rFonts w:hint="eastAsia"/>
          <w:szCs w:val="32"/>
          <w:lang w:eastAsia="zh-CN"/>
        </w:rPr>
        <w:t>二</w:t>
      </w:r>
      <w:r>
        <w:rPr>
          <w:rFonts w:hint="eastAsia"/>
          <w:szCs w:val="32"/>
        </w:rPr>
        <w:t>、报价文件</w:t>
      </w:r>
      <w:r>
        <w:tab/>
      </w:r>
      <w:r>
        <w:fldChar w:fldCharType="begin"/>
      </w:r>
      <w:r>
        <w:instrText xml:space="preserve"> PAGEREF _Toc31325 \h </w:instrText>
      </w:r>
      <w:r>
        <w:fldChar w:fldCharType="separate"/>
      </w:r>
      <w:r>
        <w:t>35</w:t>
      </w:r>
      <w:r>
        <w:fldChar w:fldCharType="end"/>
      </w:r>
      <w:r>
        <w:rPr>
          <w:rFonts w:ascii="宋体" w:hAnsi="宋体"/>
          <w:bCs/>
        </w:rPr>
        <w:fldChar w:fldCharType="end"/>
      </w:r>
    </w:p>
    <w:p w14:paraId="3D2B29B6">
      <w:pPr>
        <w:pStyle w:val="19"/>
        <w:tabs>
          <w:tab w:val="right" w:leader="dot" w:pos="8306"/>
        </w:tabs>
      </w:pPr>
      <w:r>
        <w:rPr>
          <w:rFonts w:ascii="宋体" w:hAnsi="宋体"/>
          <w:bCs/>
        </w:rPr>
        <w:fldChar w:fldCharType="begin"/>
      </w:r>
      <w:r>
        <w:rPr>
          <w:rFonts w:ascii="宋体" w:hAnsi="宋体"/>
          <w:bCs/>
        </w:rPr>
        <w:instrText xml:space="preserve"> HYPERLINK \l _Toc29527 </w:instrText>
      </w:r>
      <w:r>
        <w:rPr>
          <w:rFonts w:ascii="宋体" w:hAnsi="宋体"/>
          <w:bCs/>
        </w:rPr>
        <w:fldChar w:fldCharType="separate"/>
      </w:r>
      <w:r>
        <w:rPr>
          <w:rFonts w:hint="eastAsia" w:asciiTheme="minorEastAsia" w:hAnsiTheme="minorEastAsia" w:eastAsiaTheme="minorEastAsia" w:cstheme="minorEastAsia"/>
        </w:rPr>
        <w:t>（一）开标一览表</w:t>
      </w:r>
      <w:r>
        <w:tab/>
      </w:r>
      <w:r>
        <w:fldChar w:fldCharType="begin"/>
      </w:r>
      <w:r>
        <w:instrText xml:space="preserve"> PAGEREF _Toc29527 \h </w:instrText>
      </w:r>
      <w:r>
        <w:fldChar w:fldCharType="separate"/>
      </w:r>
      <w:r>
        <w:t>35</w:t>
      </w:r>
      <w:r>
        <w:fldChar w:fldCharType="end"/>
      </w:r>
      <w:r>
        <w:rPr>
          <w:rFonts w:ascii="宋体" w:hAnsi="宋体"/>
          <w:bCs/>
        </w:rPr>
        <w:fldChar w:fldCharType="end"/>
      </w:r>
    </w:p>
    <w:p w14:paraId="0D6F8542">
      <w:pPr>
        <w:pStyle w:val="19"/>
        <w:tabs>
          <w:tab w:val="right" w:leader="dot" w:pos="8306"/>
        </w:tabs>
      </w:pPr>
      <w:r>
        <w:rPr>
          <w:rFonts w:ascii="宋体" w:hAnsi="宋体"/>
          <w:bCs/>
        </w:rPr>
        <w:fldChar w:fldCharType="begin"/>
      </w:r>
      <w:r>
        <w:rPr>
          <w:rFonts w:ascii="宋体" w:hAnsi="宋体"/>
          <w:bCs/>
        </w:rPr>
        <w:instrText xml:space="preserve"> HYPERLINK \l _Toc20532 </w:instrText>
      </w:r>
      <w:r>
        <w:rPr>
          <w:rFonts w:ascii="宋体" w:hAnsi="宋体"/>
          <w:bCs/>
        </w:rPr>
        <w:fldChar w:fldCharType="separate"/>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分项报价表</w:t>
      </w:r>
      <w:r>
        <w:tab/>
      </w:r>
      <w:r>
        <w:fldChar w:fldCharType="begin"/>
      </w:r>
      <w:r>
        <w:instrText xml:space="preserve"> PAGEREF _Toc20532 \h </w:instrText>
      </w:r>
      <w:r>
        <w:fldChar w:fldCharType="separate"/>
      </w:r>
      <w:r>
        <w:t>36</w:t>
      </w:r>
      <w:r>
        <w:fldChar w:fldCharType="end"/>
      </w:r>
      <w:r>
        <w:rPr>
          <w:rFonts w:ascii="宋体" w:hAnsi="宋体"/>
          <w:bCs/>
        </w:rPr>
        <w:fldChar w:fldCharType="end"/>
      </w:r>
    </w:p>
    <w:p w14:paraId="11906B24">
      <w:pPr>
        <w:pStyle w:val="13"/>
        <w:tabs>
          <w:tab w:val="right" w:leader="dot" w:pos="8306"/>
        </w:tabs>
      </w:pPr>
      <w:r>
        <w:rPr>
          <w:rFonts w:ascii="宋体" w:hAnsi="宋体"/>
          <w:bCs/>
        </w:rPr>
        <w:fldChar w:fldCharType="begin"/>
      </w:r>
      <w:r>
        <w:rPr>
          <w:rFonts w:ascii="宋体" w:hAnsi="宋体"/>
          <w:bCs/>
        </w:rPr>
        <w:instrText xml:space="preserve"> HYPERLINK \l _Toc624 </w:instrText>
      </w:r>
      <w:r>
        <w:rPr>
          <w:rFonts w:ascii="宋体" w:hAnsi="宋体"/>
          <w:bCs/>
        </w:rPr>
        <w:fldChar w:fldCharType="separate"/>
      </w:r>
      <w:r>
        <w:rPr>
          <w:rFonts w:hint="eastAsia"/>
          <w:szCs w:val="32"/>
          <w:lang w:eastAsia="zh-CN"/>
        </w:rPr>
        <w:t>三</w:t>
      </w:r>
      <w:r>
        <w:rPr>
          <w:rFonts w:hint="eastAsia"/>
          <w:szCs w:val="32"/>
        </w:rPr>
        <w:t>、商务文件</w:t>
      </w:r>
      <w:r>
        <w:tab/>
      </w:r>
      <w:r>
        <w:fldChar w:fldCharType="begin"/>
      </w:r>
      <w:r>
        <w:instrText xml:space="preserve"> PAGEREF _Toc624 \h </w:instrText>
      </w:r>
      <w:r>
        <w:fldChar w:fldCharType="separate"/>
      </w:r>
      <w:r>
        <w:t>37</w:t>
      </w:r>
      <w:r>
        <w:fldChar w:fldCharType="end"/>
      </w:r>
      <w:r>
        <w:rPr>
          <w:rFonts w:ascii="宋体" w:hAnsi="宋体"/>
          <w:bCs/>
        </w:rPr>
        <w:fldChar w:fldCharType="end"/>
      </w:r>
    </w:p>
    <w:p w14:paraId="3B0A96B1">
      <w:pPr>
        <w:pStyle w:val="19"/>
        <w:tabs>
          <w:tab w:val="right" w:leader="dot" w:pos="8306"/>
        </w:tabs>
      </w:pPr>
      <w:r>
        <w:rPr>
          <w:rFonts w:ascii="宋体" w:hAnsi="宋体"/>
          <w:bCs/>
        </w:rPr>
        <w:fldChar w:fldCharType="begin"/>
      </w:r>
      <w:r>
        <w:rPr>
          <w:rFonts w:ascii="宋体" w:hAnsi="宋体"/>
          <w:bCs/>
        </w:rPr>
        <w:instrText xml:space="preserve"> HYPERLINK \l _Toc28857 </w:instrText>
      </w:r>
      <w:r>
        <w:rPr>
          <w:rFonts w:ascii="宋体" w:hAnsi="宋体"/>
          <w:bCs/>
        </w:rPr>
        <w:fldChar w:fldCharType="separate"/>
      </w:r>
      <w:r>
        <w:rPr>
          <w:rFonts w:hint="eastAsia" w:ascii="宋体" w:hAnsi="宋体" w:eastAsia="宋体"/>
          <w:szCs w:val="28"/>
        </w:rPr>
        <w:t>（</w:t>
      </w:r>
      <w:r>
        <w:rPr>
          <w:rFonts w:hint="eastAsia" w:ascii="宋体" w:hAnsi="宋体" w:eastAsia="宋体"/>
          <w:szCs w:val="28"/>
          <w:lang w:eastAsia="zh-CN"/>
        </w:rPr>
        <w:t>一</w:t>
      </w:r>
      <w:r>
        <w:rPr>
          <w:rFonts w:hint="eastAsia" w:ascii="宋体" w:hAnsi="宋体" w:eastAsia="宋体"/>
          <w:szCs w:val="28"/>
        </w:rPr>
        <w:t>）询价对象应提供投标截止时间前</w:t>
      </w:r>
      <w:r>
        <w:rPr>
          <w:rFonts w:hint="eastAsia" w:ascii="宋体" w:hAnsi="宋体"/>
          <w:szCs w:val="28"/>
          <w:lang w:val="en-US" w:eastAsia="zh-CN"/>
        </w:rPr>
        <w:t>2025年</w:t>
      </w:r>
      <w:r>
        <w:rPr>
          <w:rFonts w:hint="eastAsia" w:ascii="宋体" w:hAnsi="宋体" w:eastAsia="宋体"/>
          <w:szCs w:val="28"/>
        </w:rPr>
        <w:t>任意一个月的依法缴纳税收和依法缴纳社会保障资金的凭据。</w:t>
      </w:r>
      <w:r>
        <w:tab/>
      </w:r>
      <w:r>
        <w:fldChar w:fldCharType="begin"/>
      </w:r>
      <w:r>
        <w:instrText xml:space="preserve"> PAGEREF _Toc28857 \h </w:instrText>
      </w:r>
      <w:r>
        <w:fldChar w:fldCharType="separate"/>
      </w:r>
      <w:r>
        <w:t>37</w:t>
      </w:r>
      <w:r>
        <w:fldChar w:fldCharType="end"/>
      </w:r>
      <w:r>
        <w:rPr>
          <w:rFonts w:ascii="宋体" w:hAnsi="宋体"/>
          <w:bCs/>
        </w:rPr>
        <w:fldChar w:fldCharType="end"/>
      </w:r>
    </w:p>
    <w:p w14:paraId="187D9A61">
      <w:pPr>
        <w:pStyle w:val="19"/>
        <w:tabs>
          <w:tab w:val="right" w:leader="dot" w:pos="8306"/>
        </w:tabs>
      </w:pPr>
      <w:r>
        <w:rPr>
          <w:rFonts w:ascii="宋体" w:hAnsi="宋体"/>
          <w:bCs/>
        </w:rPr>
        <w:fldChar w:fldCharType="begin"/>
      </w:r>
      <w:r>
        <w:rPr>
          <w:rFonts w:ascii="宋体" w:hAnsi="宋体"/>
          <w:bCs/>
        </w:rPr>
        <w:instrText xml:space="preserve"> HYPERLINK \l _Toc14487 </w:instrText>
      </w:r>
      <w:r>
        <w:rPr>
          <w:rFonts w:ascii="宋体" w:hAnsi="宋体"/>
          <w:bCs/>
        </w:rPr>
        <w:fldChar w:fldCharType="separate"/>
      </w:r>
      <w:r>
        <w:rPr>
          <w:rFonts w:hint="eastAsia" w:ascii="宋体" w:hAnsi="宋体" w:eastAsia="宋体"/>
          <w:szCs w:val="28"/>
        </w:rPr>
        <w:t>（</w:t>
      </w:r>
      <w:r>
        <w:rPr>
          <w:rFonts w:hint="eastAsia" w:ascii="宋体" w:hAnsi="宋体" w:eastAsia="宋体"/>
          <w:szCs w:val="28"/>
          <w:lang w:eastAsia="zh-CN"/>
        </w:rPr>
        <w:t>二</w:t>
      </w:r>
      <w:r>
        <w:rPr>
          <w:rFonts w:hint="eastAsia" w:ascii="宋体" w:hAnsi="宋体" w:eastAsia="宋体"/>
          <w:szCs w:val="28"/>
        </w:rPr>
        <w:t>）</w:t>
      </w:r>
      <w:r>
        <w:rPr>
          <w:rFonts w:hint="eastAsia" w:ascii="宋体" w:hAnsi="宋体" w:eastAsia="宋体"/>
          <w:szCs w:val="28"/>
          <w:lang w:val="en-US" w:eastAsia="zh-CN"/>
        </w:rPr>
        <w:t>合作服务承诺函。</w:t>
      </w:r>
      <w:r>
        <w:tab/>
      </w:r>
      <w:r>
        <w:fldChar w:fldCharType="begin"/>
      </w:r>
      <w:r>
        <w:instrText xml:space="preserve"> PAGEREF _Toc14487 \h </w:instrText>
      </w:r>
      <w:r>
        <w:fldChar w:fldCharType="separate"/>
      </w:r>
      <w:r>
        <w:t>37</w:t>
      </w:r>
      <w:r>
        <w:fldChar w:fldCharType="end"/>
      </w:r>
      <w:r>
        <w:rPr>
          <w:rFonts w:ascii="宋体" w:hAnsi="宋体"/>
          <w:bCs/>
        </w:rPr>
        <w:fldChar w:fldCharType="end"/>
      </w:r>
    </w:p>
    <w:p w14:paraId="5575F680">
      <w:pPr>
        <w:pStyle w:val="13"/>
        <w:tabs>
          <w:tab w:val="right" w:leader="dot" w:pos="8306"/>
        </w:tabs>
      </w:pPr>
      <w:r>
        <w:rPr>
          <w:rFonts w:ascii="宋体" w:hAnsi="宋体"/>
          <w:bCs/>
        </w:rPr>
        <w:fldChar w:fldCharType="begin"/>
      </w:r>
      <w:r>
        <w:rPr>
          <w:rFonts w:ascii="宋体" w:hAnsi="宋体"/>
          <w:bCs/>
        </w:rPr>
        <w:instrText xml:space="preserve"> HYPERLINK \l _Toc957 </w:instrText>
      </w:r>
      <w:r>
        <w:rPr>
          <w:rFonts w:ascii="宋体" w:hAnsi="宋体"/>
          <w:bCs/>
        </w:rPr>
        <w:fldChar w:fldCharType="separate"/>
      </w:r>
      <w:r>
        <w:rPr>
          <w:rFonts w:hint="eastAsia"/>
          <w:szCs w:val="32"/>
          <w:lang w:eastAsia="zh-CN"/>
        </w:rPr>
        <w:t>四</w:t>
      </w:r>
      <w:r>
        <w:rPr>
          <w:rFonts w:hint="eastAsia"/>
          <w:szCs w:val="32"/>
        </w:rPr>
        <w:t>、报价文件及磁盘的密封和标记</w:t>
      </w:r>
      <w:r>
        <w:tab/>
      </w:r>
      <w:r>
        <w:fldChar w:fldCharType="begin"/>
      </w:r>
      <w:r>
        <w:instrText xml:space="preserve"> PAGEREF _Toc957 \h </w:instrText>
      </w:r>
      <w:r>
        <w:fldChar w:fldCharType="separate"/>
      </w:r>
      <w:r>
        <w:t>37</w:t>
      </w:r>
      <w:r>
        <w:fldChar w:fldCharType="end"/>
      </w:r>
      <w:r>
        <w:rPr>
          <w:rFonts w:ascii="宋体" w:hAnsi="宋体"/>
          <w:bCs/>
        </w:rPr>
        <w:fldChar w:fldCharType="end"/>
      </w:r>
    </w:p>
    <w:p w14:paraId="101EF827">
      <w:pPr>
        <w:pStyle w:val="19"/>
        <w:tabs>
          <w:tab w:val="right" w:leader="dot" w:pos="8306"/>
        </w:tabs>
      </w:pPr>
      <w:r>
        <w:rPr>
          <w:rFonts w:ascii="宋体" w:hAnsi="宋体"/>
          <w:bCs/>
        </w:rPr>
        <w:fldChar w:fldCharType="begin"/>
      </w:r>
      <w:r>
        <w:rPr>
          <w:rFonts w:ascii="宋体" w:hAnsi="宋体"/>
          <w:bCs/>
        </w:rPr>
        <w:instrText xml:space="preserve"> HYPERLINK \l _Toc5757 </w:instrText>
      </w:r>
      <w:r>
        <w:rPr>
          <w:rFonts w:ascii="宋体" w:hAnsi="宋体"/>
          <w:bCs/>
        </w:rPr>
        <w:fldChar w:fldCharType="separate"/>
      </w:r>
      <w:r>
        <w:rPr>
          <w:rFonts w:hint="eastAsia" w:ascii="宋体" w:hAnsi="宋体" w:eastAsia="宋体"/>
          <w:szCs w:val="28"/>
        </w:rPr>
        <w:t>（二）报价文件密封</w:t>
      </w:r>
      <w:r>
        <w:tab/>
      </w:r>
      <w:r>
        <w:fldChar w:fldCharType="begin"/>
      </w:r>
      <w:r>
        <w:instrText xml:space="preserve"> PAGEREF _Toc5757 \h </w:instrText>
      </w:r>
      <w:r>
        <w:fldChar w:fldCharType="separate"/>
      </w:r>
      <w:r>
        <w:t>38</w:t>
      </w:r>
      <w:r>
        <w:fldChar w:fldCharType="end"/>
      </w:r>
      <w:r>
        <w:rPr>
          <w:rFonts w:ascii="宋体" w:hAnsi="宋体"/>
          <w:bCs/>
        </w:rPr>
        <w:fldChar w:fldCharType="end"/>
      </w:r>
    </w:p>
    <w:p w14:paraId="7D62A2CC">
      <w:pPr>
        <w:spacing w:line="400" w:lineRule="exact"/>
        <w:jc w:val="center"/>
        <w:rPr>
          <w:rFonts w:hint="eastAsia" w:ascii="宋体" w:hAnsi="宋体"/>
          <w:sz w:val="24"/>
        </w:rPr>
      </w:pPr>
      <w:r>
        <w:rPr>
          <w:rFonts w:ascii="宋体" w:hAnsi="宋体"/>
          <w:bCs/>
          <w:sz w:val="24"/>
        </w:rPr>
        <w:fldChar w:fldCharType="end"/>
      </w:r>
    </w:p>
    <w:p w14:paraId="5370F5C0">
      <w:pPr>
        <w:spacing w:line="400" w:lineRule="exact"/>
        <w:jc w:val="center"/>
        <w:rPr>
          <w:rFonts w:hint="eastAsia" w:ascii="宋体" w:hAnsi="宋体"/>
          <w:sz w:val="24"/>
        </w:rPr>
      </w:pPr>
    </w:p>
    <w:p w14:paraId="24CE4559">
      <w:pPr>
        <w:spacing w:line="400" w:lineRule="exact"/>
        <w:jc w:val="center"/>
        <w:rPr>
          <w:rFonts w:hint="eastAsia" w:ascii="宋体" w:hAnsi="宋体"/>
          <w:sz w:val="24"/>
        </w:rPr>
      </w:pPr>
    </w:p>
    <w:p w14:paraId="6525E320">
      <w:pPr>
        <w:spacing w:line="400" w:lineRule="exact"/>
        <w:jc w:val="center"/>
        <w:rPr>
          <w:rFonts w:hint="eastAsia" w:ascii="宋体" w:hAnsi="宋体"/>
          <w:sz w:val="24"/>
        </w:rPr>
      </w:pPr>
    </w:p>
    <w:p w14:paraId="69EC1659">
      <w:pPr>
        <w:spacing w:line="400" w:lineRule="exact"/>
        <w:jc w:val="center"/>
        <w:rPr>
          <w:rFonts w:hint="eastAsia" w:ascii="宋体" w:hAnsi="宋体"/>
          <w:sz w:val="24"/>
        </w:rPr>
      </w:pPr>
    </w:p>
    <w:p w14:paraId="3659AEF6">
      <w:pPr>
        <w:spacing w:line="400" w:lineRule="exact"/>
        <w:jc w:val="center"/>
        <w:rPr>
          <w:rFonts w:hint="eastAsia" w:ascii="宋体" w:hAnsi="宋体"/>
          <w:sz w:val="24"/>
        </w:rPr>
      </w:pPr>
    </w:p>
    <w:p w14:paraId="008AD4A0">
      <w:pPr>
        <w:spacing w:line="400" w:lineRule="exact"/>
        <w:jc w:val="center"/>
        <w:rPr>
          <w:rFonts w:hint="eastAsia" w:ascii="宋体" w:hAnsi="宋体"/>
          <w:sz w:val="24"/>
        </w:rPr>
      </w:pPr>
    </w:p>
    <w:p w14:paraId="136BE90E">
      <w:pPr>
        <w:spacing w:line="400" w:lineRule="exact"/>
        <w:jc w:val="center"/>
        <w:rPr>
          <w:rFonts w:hint="eastAsia" w:ascii="宋体" w:hAnsi="宋体"/>
          <w:sz w:val="24"/>
        </w:rPr>
      </w:pPr>
    </w:p>
    <w:p w14:paraId="5D7A466E">
      <w:pPr>
        <w:spacing w:line="400" w:lineRule="exact"/>
        <w:jc w:val="center"/>
        <w:rPr>
          <w:rFonts w:hint="eastAsia" w:ascii="宋体" w:hAnsi="宋体"/>
          <w:sz w:val="24"/>
        </w:rPr>
      </w:pPr>
    </w:p>
    <w:p w14:paraId="58AE8CF6">
      <w:pPr>
        <w:spacing w:line="400" w:lineRule="exact"/>
        <w:jc w:val="center"/>
        <w:rPr>
          <w:rFonts w:hint="eastAsia" w:ascii="宋体" w:hAnsi="宋体"/>
          <w:sz w:val="24"/>
        </w:rPr>
      </w:pPr>
    </w:p>
    <w:p w14:paraId="54EA028C">
      <w:pPr>
        <w:spacing w:line="400" w:lineRule="exact"/>
        <w:jc w:val="center"/>
        <w:rPr>
          <w:rFonts w:hint="eastAsia" w:ascii="宋体" w:hAnsi="宋体"/>
          <w:sz w:val="24"/>
        </w:rPr>
      </w:pPr>
    </w:p>
    <w:p w14:paraId="36D31754">
      <w:pPr>
        <w:spacing w:line="400" w:lineRule="exact"/>
        <w:jc w:val="center"/>
        <w:rPr>
          <w:rFonts w:hint="eastAsia" w:ascii="宋体" w:hAnsi="宋体"/>
          <w:sz w:val="24"/>
        </w:rPr>
      </w:pPr>
    </w:p>
    <w:p w14:paraId="63F2BD12">
      <w:pPr>
        <w:spacing w:line="400" w:lineRule="exact"/>
        <w:jc w:val="center"/>
        <w:rPr>
          <w:rFonts w:hint="eastAsia" w:ascii="宋体" w:hAnsi="宋体"/>
          <w:sz w:val="24"/>
        </w:rPr>
      </w:pPr>
    </w:p>
    <w:p w14:paraId="70B6E0DD">
      <w:pPr>
        <w:spacing w:line="400" w:lineRule="exact"/>
        <w:jc w:val="center"/>
        <w:rPr>
          <w:rFonts w:hint="eastAsia" w:ascii="宋体" w:hAnsi="宋体"/>
          <w:sz w:val="24"/>
        </w:rPr>
      </w:pPr>
    </w:p>
    <w:p w14:paraId="49D80A0E">
      <w:pPr>
        <w:spacing w:line="400" w:lineRule="exact"/>
        <w:jc w:val="center"/>
        <w:rPr>
          <w:rFonts w:hint="eastAsia" w:ascii="宋体" w:hAnsi="宋体"/>
          <w:sz w:val="24"/>
        </w:rPr>
      </w:pPr>
    </w:p>
    <w:p w14:paraId="423E7795">
      <w:pPr>
        <w:spacing w:line="400" w:lineRule="exact"/>
        <w:jc w:val="center"/>
        <w:rPr>
          <w:rFonts w:hint="eastAsia" w:ascii="宋体" w:hAnsi="宋体"/>
          <w:sz w:val="24"/>
        </w:rPr>
      </w:pPr>
    </w:p>
    <w:p w14:paraId="77103E29">
      <w:pPr>
        <w:spacing w:line="400" w:lineRule="exact"/>
        <w:jc w:val="center"/>
        <w:rPr>
          <w:rFonts w:hint="eastAsia" w:ascii="宋体" w:hAnsi="宋体"/>
          <w:sz w:val="24"/>
        </w:rPr>
      </w:pPr>
    </w:p>
    <w:p w14:paraId="4414160C">
      <w:pPr>
        <w:pStyle w:val="4"/>
        <w:spacing w:line="400" w:lineRule="exact"/>
        <w:rPr>
          <w:rFonts w:hint="eastAsia" w:ascii="宋体" w:hAnsi="宋体"/>
          <w:sz w:val="32"/>
          <w:szCs w:val="32"/>
          <w:lang w:eastAsia="zh-CN"/>
        </w:rPr>
      </w:pPr>
      <w:bookmarkStart w:id="35" w:name="_Toc30305"/>
      <w:bookmarkStart w:id="36" w:name="_Toc25913"/>
      <w:bookmarkStart w:id="37" w:name="_Toc22916"/>
    </w:p>
    <w:p w14:paraId="54B8987C">
      <w:pPr>
        <w:pStyle w:val="4"/>
        <w:spacing w:line="400" w:lineRule="exact"/>
        <w:rPr>
          <w:rFonts w:hint="eastAsia" w:ascii="宋体" w:hAnsi="宋体"/>
          <w:sz w:val="32"/>
          <w:szCs w:val="32"/>
        </w:rPr>
      </w:pPr>
      <w:r>
        <w:rPr>
          <w:rFonts w:hint="eastAsia" w:ascii="宋体" w:hAnsi="宋体"/>
          <w:sz w:val="32"/>
          <w:szCs w:val="32"/>
          <w:lang w:eastAsia="zh-CN"/>
        </w:rPr>
        <w:t>一</w:t>
      </w:r>
      <w:r>
        <w:rPr>
          <w:rFonts w:hint="eastAsia" w:ascii="宋体" w:hAnsi="宋体"/>
          <w:sz w:val="32"/>
          <w:szCs w:val="32"/>
        </w:rPr>
        <w:t>、资格、资质证明文件</w:t>
      </w:r>
      <w:bookmarkEnd w:id="35"/>
      <w:bookmarkEnd w:id="36"/>
      <w:bookmarkEnd w:id="37"/>
    </w:p>
    <w:p w14:paraId="7BB56479">
      <w:pPr>
        <w:pStyle w:val="5"/>
        <w:spacing w:line="400" w:lineRule="exact"/>
        <w:rPr>
          <w:rFonts w:hint="eastAsia" w:asciiTheme="minorEastAsia" w:hAnsiTheme="minorEastAsia" w:eastAsiaTheme="minorEastAsia" w:cstheme="minorEastAsia"/>
          <w:sz w:val="28"/>
          <w:szCs w:val="28"/>
        </w:rPr>
      </w:pPr>
      <w:bookmarkStart w:id="38" w:name="_Toc5220"/>
      <w:bookmarkStart w:id="39" w:name="_Toc13160"/>
      <w:bookmarkStart w:id="40" w:name="_Toc15287"/>
      <w:r>
        <w:rPr>
          <w:rFonts w:hint="eastAsia" w:asciiTheme="minorEastAsia" w:hAnsiTheme="minorEastAsia" w:eastAsiaTheme="minorEastAsia" w:cstheme="minorEastAsia"/>
          <w:sz w:val="28"/>
          <w:szCs w:val="28"/>
        </w:rPr>
        <w:t>（一）法定代表人或其授权人签署的报价函</w:t>
      </w:r>
      <w:bookmarkEnd w:id="38"/>
      <w:bookmarkEnd w:id="39"/>
      <w:bookmarkEnd w:id="40"/>
    </w:p>
    <w:p w14:paraId="5BD39583">
      <w:pPr>
        <w:shd w:val="clear" w:color="auto" w:fill="FFFFFF"/>
        <w:spacing w:line="400" w:lineRule="exact"/>
        <w:ind w:firstLine="560"/>
        <w:jc w:val="center"/>
        <w:rPr>
          <w:rFonts w:hint="eastAsia" w:asciiTheme="minorEastAsia" w:hAnsiTheme="minorEastAsia" w:cstheme="minorEastAsia"/>
          <w:sz w:val="28"/>
          <w:szCs w:val="28"/>
        </w:rPr>
      </w:pPr>
      <w:r>
        <w:rPr>
          <w:rFonts w:hint="eastAsia" w:asciiTheme="minorEastAsia" w:hAnsiTheme="minorEastAsia" w:cstheme="minorEastAsia"/>
          <w:b/>
          <w:bCs/>
          <w:sz w:val="28"/>
          <w:szCs w:val="28"/>
        </w:rPr>
        <w:t>报   价   函</w:t>
      </w:r>
    </w:p>
    <w:p w14:paraId="6D458792">
      <w:pPr>
        <w:shd w:val="clear" w:color="auto" w:fill="FFFFFF"/>
        <w:spacing w:line="400" w:lineRule="exact"/>
        <w:rPr>
          <w:rFonts w:hint="eastAsia" w:asciiTheme="minorEastAsia" w:hAnsiTheme="minorEastAsia" w:cstheme="minorEastAsia"/>
          <w:sz w:val="28"/>
          <w:szCs w:val="28"/>
        </w:rPr>
      </w:pPr>
      <w:r>
        <w:rPr>
          <w:rFonts w:hint="eastAsia" w:asciiTheme="minorEastAsia" w:hAnsiTheme="minorEastAsia" w:cstheme="minorEastAsia"/>
          <w:sz w:val="28"/>
          <w:szCs w:val="28"/>
        </w:rPr>
        <w:t>福建广电网络融媒体科技有限责任公司：</w:t>
      </w:r>
    </w:p>
    <w:p w14:paraId="38A76C2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经研究，我们决定参加项目编号为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的</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项目。为此，我方郑重声明以下诸点，并负法律责任。</w:t>
      </w:r>
    </w:p>
    <w:p w14:paraId="2F75BD7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1、我方提交的报价文件，正本壹份，副本贰份。</w:t>
      </w:r>
    </w:p>
    <w:p w14:paraId="48A4FF3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2、如果我们的报价文件被接受，我们将履行竞争性谈判文件中规定的每一项要求，并按我们报价文件中的承诺按期、保质、保量完成本项目。</w:t>
      </w:r>
    </w:p>
    <w:p w14:paraId="6E2D4755">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3、我们理解，最低报价不是中标的唯一条件，你们有选择成交供应商的权力。</w:t>
      </w:r>
    </w:p>
    <w:p w14:paraId="240574A7">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4、我方愿按《中华人民共和国合同法》履行自己的全部责任。</w:t>
      </w:r>
    </w:p>
    <w:p w14:paraId="67F3325C">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5、我们同意按竞争性谈判文件规定交纳报价保证金、中标服务费，遵守贵中心有关谈判的各项规定。</w:t>
      </w:r>
    </w:p>
    <w:p w14:paraId="2EE49A9C">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6、我方的报价文件自开标之日起有效期为</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0个工作日。</w:t>
      </w:r>
    </w:p>
    <w:p w14:paraId="49EC999F">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7、与本项目有关的一切正式往来通讯请寄：</w:t>
      </w:r>
    </w:p>
    <w:p w14:paraId="1F4507E7">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地    址：                                               </w:t>
      </w:r>
    </w:p>
    <w:p w14:paraId="00A5C36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邮政编码：</w:t>
      </w:r>
    </w:p>
    <w:p w14:paraId="52A1179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电    话：                                               </w:t>
      </w:r>
    </w:p>
    <w:p w14:paraId="1B1CBED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传    真：</w:t>
      </w:r>
    </w:p>
    <w:p w14:paraId="5119625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开户单位：</w:t>
      </w:r>
    </w:p>
    <w:p w14:paraId="55F2154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开户银行：</w:t>
      </w:r>
    </w:p>
    <w:p w14:paraId="6001ADB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帐    号：</w:t>
      </w:r>
    </w:p>
    <w:p w14:paraId="204AECC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供应商代表姓名、职务：</w:t>
      </w:r>
    </w:p>
    <w:p w14:paraId="301C101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供应商单位全称（印章）</w:t>
      </w:r>
    </w:p>
    <w:p w14:paraId="66CE3C69">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法定代表人签字</w:t>
      </w:r>
      <w:r>
        <w:rPr>
          <w:rFonts w:hint="eastAsia" w:asciiTheme="minorEastAsia" w:hAnsiTheme="minorEastAsia" w:cstheme="minorEastAsia"/>
          <w:sz w:val="28"/>
          <w:szCs w:val="28"/>
          <w:lang w:val="en-US" w:eastAsia="zh-CN"/>
        </w:rPr>
        <w:t>/法定代表人授权人签字</w:t>
      </w:r>
      <w:r>
        <w:rPr>
          <w:rFonts w:hint="eastAsia" w:asciiTheme="minorEastAsia" w:hAnsiTheme="minorEastAsia" w:cstheme="minorEastAsia"/>
          <w:sz w:val="28"/>
          <w:szCs w:val="28"/>
        </w:rPr>
        <w:t xml:space="preserve">：                                          </w:t>
      </w:r>
    </w:p>
    <w:p w14:paraId="53AE68ED">
      <w:pPr>
        <w:shd w:val="clear" w:color="auto" w:fill="FFFFFF"/>
        <w:spacing w:line="400" w:lineRule="exact"/>
        <w:ind w:firstLine="1302" w:firstLineChars="46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年   月   日           </w:t>
      </w:r>
    </w:p>
    <w:p w14:paraId="47246CCC">
      <w:pPr>
        <w:shd w:val="clear" w:color="auto" w:fill="FFFFFF"/>
        <w:spacing w:line="400" w:lineRule="exact"/>
        <w:ind w:firstLine="560"/>
        <w:rPr>
          <w:sz w:val="28"/>
          <w:szCs w:val="28"/>
        </w:rPr>
      </w:pPr>
    </w:p>
    <w:p w14:paraId="25A7C023">
      <w:pPr>
        <w:shd w:val="clear" w:color="auto" w:fill="FFFFFF"/>
        <w:spacing w:line="400" w:lineRule="exact"/>
        <w:ind w:firstLine="560"/>
        <w:rPr>
          <w:sz w:val="28"/>
          <w:szCs w:val="28"/>
        </w:rPr>
      </w:pPr>
    </w:p>
    <w:p w14:paraId="1E5B768B">
      <w:pPr>
        <w:shd w:val="clear" w:color="auto" w:fill="FFFFFF"/>
        <w:spacing w:line="400" w:lineRule="exact"/>
        <w:ind w:firstLine="560"/>
        <w:rPr>
          <w:sz w:val="28"/>
          <w:szCs w:val="28"/>
        </w:rPr>
      </w:pPr>
    </w:p>
    <w:p w14:paraId="5257E18F">
      <w:pPr>
        <w:shd w:val="clear" w:color="auto" w:fill="FFFFFF"/>
        <w:spacing w:line="400" w:lineRule="exact"/>
        <w:ind w:firstLine="560"/>
        <w:rPr>
          <w:sz w:val="28"/>
          <w:szCs w:val="28"/>
        </w:rPr>
      </w:pPr>
    </w:p>
    <w:p w14:paraId="3382485D">
      <w:pPr>
        <w:shd w:val="clear" w:color="auto" w:fill="FFFFFF"/>
        <w:spacing w:line="400" w:lineRule="exact"/>
        <w:ind w:firstLine="560"/>
        <w:rPr>
          <w:sz w:val="28"/>
          <w:szCs w:val="28"/>
        </w:rPr>
      </w:pPr>
    </w:p>
    <w:p w14:paraId="655F65FD">
      <w:pPr>
        <w:pStyle w:val="5"/>
        <w:spacing w:line="400" w:lineRule="exact"/>
        <w:rPr>
          <w:rFonts w:hint="eastAsia" w:asciiTheme="minorEastAsia" w:hAnsiTheme="minorEastAsia" w:eastAsiaTheme="minorEastAsia" w:cstheme="minorEastAsia"/>
          <w:sz w:val="28"/>
          <w:szCs w:val="28"/>
        </w:rPr>
      </w:pPr>
      <w:bookmarkStart w:id="41" w:name="_Toc7190"/>
      <w:bookmarkStart w:id="42" w:name="_Toc2903"/>
      <w:bookmarkStart w:id="43" w:name="_Toc7949"/>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）营业执照副本、法定代表人身份证复印件（加盖公章）：</w:t>
      </w:r>
      <w:bookmarkEnd w:id="41"/>
      <w:bookmarkEnd w:id="42"/>
      <w:bookmarkEnd w:id="43"/>
    </w:p>
    <w:p w14:paraId="135262ED"/>
    <w:p w14:paraId="35FDBF80"/>
    <w:p w14:paraId="3D86C57C"/>
    <w:p w14:paraId="7134358E"/>
    <w:tbl>
      <w:tblPr>
        <w:tblStyle w:val="21"/>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25BA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14AD33A1">
            <w:pPr>
              <w:spacing w:line="500" w:lineRule="exact"/>
              <w:rPr>
                <w:color w:val="000000"/>
                <w:sz w:val="24"/>
              </w:rPr>
            </w:pPr>
          </w:p>
          <w:p w14:paraId="2569A013">
            <w:pPr>
              <w:spacing w:line="500" w:lineRule="exact"/>
              <w:rPr>
                <w:color w:val="000000"/>
                <w:sz w:val="24"/>
              </w:rPr>
            </w:pPr>
          </w:p>
          <w:p w14:paraId="29DE35ED">
            <w:pPr>
              <w:spacing w:line="500" w:lineRule="exact"/>
              <w:rPr>
                <w:color w:val="000000"/>
                <w:sz w:val="24"/>
              </w:rPr>
            </w:pPr>
          </w:p>
          <w:p w14:paraId="1D97731F">
            <w:pPr>
              <w:spacing w:line="500" w:lineRule="exact"/>
              <w:jc w:val="center"/>
              <w:rPr>
                <w:color w:val="000000"/>
                <w:sz w:val="24"/>
              </w:rPr>
            </w:pPr>
          </w:p>
          <w:p w14:paraId="2C51D2DF">
            <w:pPr>
              <w:spacing w:line="500" w:lineRule="exact"/>
              <w:jc w:val="center"/>
              <w:rPr>
                <w:color w:val="000000"/>
                <w:sz w:val="24"/>
              </w:rPr>
            </w:pPr>
          </w:p>
          <w:p w14:paraId="0056459A">
            <w:pPr>
              <w:spacing w:line="500" w:lineRule="exact"/>
              <w:jc w:val="center"/>
              <w:rPr>
                <w:color w:val="000000"/>
                <w:sz w:val="24"/>
              </w:rPr>
            </w:pPr>
            <w:r>
              <w:rPr>
                <w:color w:val="000000"/>
                <w:sz w:val="28"/>
                <w:szCs w:val="28"/>
              </w:rPr>
              <w:t>（</w:t>
            </w:r>
            <w:r>
              <w:rPr>
                <w:rFonts w:hint="eastAsia"/>
                <w:color w:val="000000"/>
                <w:sz w:val="28"/>
                <w:szCs w:val="28"/>
              </w:rPr>
              <w:t>营业执照副本</w:t>
            </w:r>
            <w:r>
              <w:rPr>
                <w:color w:val="000000"/>
                <w:sz w:val="28"/>
                <w:szCs w:val="28"/>
              </w:rPr>
              <w:t>复印件）</w:t>
            </w:r>
          </w:p>
        </w:tc>
      </w:tr>
    </w:tbl>
    <w:p w14:paraId="31BE8FC5">
      <w:pPr>
        <w:shd w:val="clear" w:color="auto" w:fill="FFFFFF"/>
        <w:spacing w:line="400" w:lineRule="exact"/>
        <w:ind w:firstLine="560"/>
        <w:rPr>
          <w:sz w:val="28"/>
          <w:szCs w:val="28"/>
        </w:rPr>
      </w:pPr>
    </w:p>
    <w:tbl>
      <w:tblPr>
        <w:tblStyle w:val="21"/>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530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694DDD37">
            <w:pPr>
              <w:spacing w:line="500" w:lineRule="exact"/>
              <w:rPr>
                <w:color w:val="000000"/>
                <w:sz w:val="24"/>
              </w:rPr>
            </w:pPr>
          </w:p>
          <w:p w14:paraId="43721FFA">
            <w:pPr>
              <w:spacing w:line="500" w:lineRule="exact"/>
              <w:rPr>
                <w:color w:val="000000"/>
                <w:sz w:val="24"/>
              </w:rPr>
            </w:pPr>
          </w:p>
          <w:p w14:paraId="496225F5">
            <w:pPr>
              <w:spacing w:line="500" w:lineRule="exact"/>
              <w:rPr>
                <w:color w:val="000000"/>
                <w:sz w:val="24"/>
              </w:rPr>
            </w:pPr>
          </w:p>
          <w:p w14:paraId="5E693FF6">
            <w:pPr>
              <w:spacing w:line="500" w:lineRule="exact"/>
              <w:jc w:val="center"/>
              <w:rPr>
                <w:color w:val="000000"/>
                <w:sz w:val="24"/>
              </w:rPr>
            </w:pPr>
          </w:p>
          <w:p w14:paraId="4D3E74C7">
            <w:pPr>
              <w:spacing w:line="500" w:lineRule="exact"/>
              <w:jc w:val="center"/>
              <w:rPr>
                <w:color w:val="000000"/>
                <w:sz w:val="24"/>
              </w:rPr>
            </w:pPr>
          </w:p>
          <w:p w14:paraId="03BDD3B8">
            <w:pPr>
              <w:spacing w:line="500" w:lineRule="exact"/>
              <w:jc w:val="center"/>
              <w:rPr>
                <w:color w:val="000000"/>
                <w:sz w:val="24"/>
              </w:rPr>
            </w:pPr>
            <w:r>
              <w:rPr>
                <w:color w:val="000000"/>
                <w:sz w:val="28"/>
                <w:szCs w:val="28"/>
              </w:rPr>
              <w:t>（</w:t>
            </w:r>
            <w:r>
              <w:rPr>
                <w:rFonts w:hint="eastAsia"/>
                <w:color w:val="000000"/>
                <w:sz w:val="28"/>
                <w:szCs w:val="28"/>
              </w:rPr>
              <w:t>法定代表人身份证</w:t>
            </w:r>
            <w:r>
              <w:rPr>
                <w:color w:val="000000"/>
                <w:sz w:val="28"/>
                <w:szCs w:val="28"/>
              </w:rPr>
              <w:t>复印件）</w:t>
            </w:r>
          </w:p>
        </w:tc>
      </w:tr>
    </w:tbl>
    <w:p w14:paraId="7F31885E">
      <w:pPr>
        <w:shd w:val="clear" w:color="auto" w:fill="FFFFFF"/>
        <w:spacing w:line="400" w:lineRule="exact"/>
        <w:ind w:firstLine="560"/>
        <w:rPr>
          <w:sz w:val="28"/>
          <w:szCs w:val="28"/>
        </w:rPr>
      </w:pPr>
    </w:p>
    <w:p w14:paraId="29A33940">
      <w:pPr>
        <w:shd w:val="clear" w:color="auto" w:fill="FFFFFF"/>
        <w:spacing w:line="400" w:lineRule="exact"/>
        <w:ind w:firstLine="560"/>
        <w:rPr>
          <w:sz w:val="28"/>
          <w:szCs w:val="28"/>
        </w:rPr>
      </w:pPr>
    </w:p>
    <w:p w14:paraId="0FD844B6">
      <w:pPr>
        <w:shd w:val="clear" w:color="auto" w:fill="FFFFFF"/>
        <w:spacing w:line="400" w:lineRule="exact"/>
        <w:ind w:firstLine="560"/>
        <w:rPr>
          <w:sz w:val="28"/>
          <w:szCs w:val="28"/>
        </w:rPr>
      </w:pPr>
    </w:p>
    <w:p w14:paraId="182FB1A3">
      <w:pPr>
        <w:shd w:val="clear" w:color="auto" w:fill="FFFFFF"/>
        <w:spacing w:line="400" w:lineRule="exact"/>
        <w:ind w:firstLine="560"/>
        <w:rPr>
          <w:sz w:val="28"/>
          <w:szCs w:val="28"/>
        </w:rPr>
      </w:pPr>
    </w:p>
    <w:p w14:paraId="063EF9ED">
      <w:pPr>
        <w:shd w:val="clear" w:color="auto" w:fill="FFFFFF"/>
        <w:spacing w:line="400" w:lineRule="exact"/>
        <w:ind w:firstLine="560"/>
        <w:rPr>
          <w:rFonts w:hint="eastAsia" w:asciiTheme="minorEastAsia" w:hAnsiTheme="minorEastAsia" w:cstheme="minorEastAsia"/>
          <w:sz w:val="28"/>
          <w:szCs w:val="28"/>
        </w:rPr>
      </w:pPr>
      <w:bookmarkStart w:id="44" w:name="_Toc14680"/>
      <w:bookmarkStart w:id="45" w:name="_Toc6419"/>
      <w:r>
        <w:rPr>
          <w:rFonts w:hint="eastAsia" w:asciiTheme="minorEastAsia" w:hAnsiTheme="minorEastAsia" w:cstheme="minorEastAsia"/>
          <w:sz w:val="28"/>
          <w:szCs w:val="28"/>
        </w:rPr>
        <w:t>供应商名称（公章）：</w:t>
      </w:r>
      <w:bookmarkEnd w:id="44"/>
      <w:bookmarkEnd w:id="45"/>
    </w:p>
    <w:p w14:paraId="231F5690">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6D2B351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AD04F9E">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28099DF6">
      <w:pPr>
        <w:shd w:val="clear" w:color="auto" w:fill="FFFFFF"/>
        <w:spacing w:line="400" w:lineRule="exact"/>
        <w:ind w:firstLine="560"/>
        <w:rPr>
          <w:sz w:val="28"/>
          <w:szCs w:val="28"/>
        </w:rPr>
      </w:pPr>
    </w:p>
    <w:p w14:paraId="20394E00">
      <w:pPr>
        <w:shd w:val="clear" w:color="auto" w:fill="FFFFFF"/>
        <w:spacing w:line="400" w:lineRule="exact"/>
        <w:ind w:firstLine="560"/>
        <w:rPr>
          <w:sz w:val="28"/>
          <w:szCs w:val="28"/>
        </w:rPr>
      </w:pPr>
    </w:p>
    <w:p w14:paraId="34ED7885">
      <w:pPr>
        <w:shd w:val="clear" w:color="auto" w:fill="FFFFFF"/>
        <w:spacing w:line="400" w:lineRule="exact"/>
        <w:ind w:firstLine="560"/>
        <w:rPr>
          <w:sz w:val="28"/>
          <w:szCs w:val="28"/>
        </w:rPr>
      </w:pPr>
    </w:p>
    <w:p w14:paraId="0BD163D0">
      <w:pPr>
        <w:shd w:val="clear" w:color="auto" w:fill="FFFFFF"/>
        <w:spacing w:line="400" w:lineRule="exact"/>
        <w:ind w:firstLine="560"/>
        <w:rPr>
          <w:sz w:val="28"/>
          <w:szCs w:val="28"/>
        </w:rPr>
      </w:pPr>
    </w:p>
    <w:p w14:paraId="04E2D4BC">
      <w:pPr>
        <w:pStyle w:val="5"/>
        <w:spacing w:line="400" w:lineRule="exact"/>
        <w:rPr>
          <w:rFonts w:hint="eastAsia" w:asciiTheme="minorEastAsia" w:hAnsiTheme="minorEastAsia" w:eastAsiaTheme="minorEastAsia" w:cstheme="minorEastAsia"/>
          <w:sz w:val="28"/>
          <w:szCs w:val="28"/>
        </w:rPr>
      </w:pPr>
      <w:bookmarkStart w:id="46" w:name="_Toc15912"/>
      <w:bookmarkStart w:id="47" w:name="_Toc3203"/>
      <w:bookmarkStart w:id="48" w:name="_Toc5513"/>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）法定代表人授权委托书及授权代理人的身份证复印件：</w:t>
      </w:r>
      <w:bookmarkEnd w:id="46"/>
      <w:bookmarkEnd w:id="47"/>
      <w:bookmarkEnd w:id="48"/>
    </w:p>
    <w:p w14:paraId="0817A40A">
      <w:pPr>
        <w:shd w:val="clear" w:color="auto" w:fill="FFFFFF"/>
        <w:spacing w:line="400" w:lineRule="exact"/>
        <w:jc w:val="center"/>
        <w:rPr>
          <w:rFonts w:hint="eastAsia" w:eastAsia="宋体" w:asciiTheme="minorEastAsia" w:hAnsiTheme="minorEastAsia" w:cstheme="minorEastAsia"/>
          <w:sz w:val="28"/>
          <w:szCs w:val="28"/>
          <w:lang w:eastAsia="zh-CN"/>
        </w:rPr>
      </w:pPr>
      <w:bookmarkStart w:id="49" w:name="_Toc24505"/>
      <w:bookmarkStart w:id="50" w:name="_Toc22694"/>
      <w:r>
        <w:rPr>
          <w:rFonts w:hint="eastAsia" w:asciiTheme="minorEastAsia" w:hAnsiTheme="minorEastAsia" w:cstheme="minorEastAsia"/>
          <w:sz w:val="24"/>
        </w:rPr>
        <w:t>法定代表人授权委托书</w:t>
      </w:r>
      <w:bookmarkEnd w:id="49"/>
      <w:bookmarkEnd w:id="50"/>
    </w:p>
    <w:p w14:paraId="5758CF62">
      <w:pPr>
        <w:pStyle w:val="13"/>
        <w:tabs>
          <w:tab w:val="left" w:pos="180"/>
        </w:tabs>
      </w:pPr>
    </w:p>
    <w:p w14:paraId="1FBF4ACB">
      <w:pPr>
        <w:pStyle w:val="13"/>
        <w:tabs>
          <w:tab w:val="left" w:pos="180"/>
        </w:tabs>
      </w:pPr>
      <w:r>
        <w:rPr>
          <w:rFonts w:hint="eastAsia"/>
        </w:rPr>
        <w:t>福建广电网络融媒体科技有限责任公司</w:t>
      </w:r>
      <w:r>
        <w:t>：</w:t>
      </w:r>
    </w:p>
    <w:p w14:paraId="3D78A7B9">
      <w:pPr>
        <w:spacing w:line="500" w:lineRule="exact"/>
        <w:rPr>
          <w:color w:val="000000"/>
          <w:sz w:val="28"/>
        </w:rPr>
      </w:pPr>
    </w:p>
    <w:p w14:paraId="5BD0116E">
      <w:pPr>
        <w:tabs>
          <w:tab w:val="left" w:pos="6663"/>
        </w:tabs>
        <w:spacing w:line="500" w:lineRule="exact"/>
        <w:rPr>
          <w:color w:val="000000"/>
          <w:sz w:val="24"/>
        </w:rPr>
      </w:pPr>
      <w:r>
        <w:rPr>
          <w:color w:val="000000"/>
          <w:sz w:val="28"/>
        </w:rPr>
        <w:t xml:space="preserve">   </w:t>
      </w:r>
      <w:r>
        <w:rPr>
          <w:color w:val="000000"/>
          <w:sz w:val="24"/>
        </w:rPr>
        <w:t xml:space="preserve"> </w:t>
      </w:r>
      <w:r>
        <w:rPr>
          <w:color w:val="000000"/>
          <w:sz w:val="24"/>
          <w:u w:val="single"/>
        </w:rPr>
        <w:t xml:space="preserve">                                  </w:t>
      </w:r>
      <w:r>
        <w:rPr>
          <w:color w:val="000000"/>
          <w:sz w:val="24"/>
        </w:rPr>
        <w:t>（供应商名称）法定代表人</w:t>
      </w:r>
      <w:r>
        <w:rPr>
          <w:color w:val="000000"/>
          <w:sz w:val="24"/>
          <w:u w:val="single"/>
        </w:rPr>
        <w:t xml:space="preserve">                      </w:t>
      </w:r>
    </w:p>
    <w:p w14:paraId="58782856">
      <w:pPr>
        <w:tabs>
          <w:tab w:val="left" w:pos="6663"/>
        </w:tabs>
        <w:spacing w:line="500" w:lineRule="exact"/>
        <w:rPr>
          <w:color w:val="000000"/>
          <w:sz w:val="24"/>
        </w:rPr>
      </w:pPr>
      <w:r>
        <w:rPr>
          <w:color w:val="000000"/>
          <w:sz w:val="24"/>
        </w:rPr>
        <w:t xml:space="preserve">授权我公司 </w:t>
      </w:r>
      <w:r>
        <w:rPr>
          <w:color w:val="000000"/>
          <w:sz w:val="24"/>
          <w:u w:val="single"/>
        </w:rPr>
        <w:t xml:space="preserve">                    （</w:t>
      </w:r>
      <w:r>
        <w:rPr>
          <w:color w:val="000000"/>
          <w:sz w:val="24"/>
        </w:rPr>
        <w:t xml:space="preserve">职务或职称） </w:t>
      </w:r>
      <w:r>
        <w:rPr>
          <w:color w:val="000000"/>
          <w:sz w:val="24"/>
          <w:u w:val="single"/>
        </w:rPr>
        <w:t xml:space="preserve">                 </w:t>
      </w:r>
      <w:r>
        <w:rPr>
          <w:color w:val="000000"/>
          <w:sz w:val="24"/>
        </w:rPr>
        <w:t>（姓名）为我单位本次投标授权代理人，全权处理此次</w:t>
      </w:r>
      <w:r>
        <w:rPr>
          <w:rFonts w:hint="eastAsia"/>
          <w:color w:val="000000"/>
          <w:sz w:val="24"/>
          <w:lang w:eastAsia="zh-CN"/>
        </w:rPr>
        <w:t>（</w:t>
      </w:r>
      <w:r>
        <w:rPr>
          <w:rFonts w:hint="eastAsia"/>
          <w:color w:val="000000"/>
          <w:sz w:val="24"/>
          <w:u w:val="single"/>
          <w:lang w:val="en-US" w:eastAsia="zh-CN"/>
        </w:rPr>
        <w:t xml:space="preserve">项目名称）       </w:t>
      </w:r>
      <w:r>
        <w:rPr>
          <w:color w:val="000000"/>
          <w:sz w:val="24"/>
        </w:rPr>
        <w:t>（项目编号：）竞争性谈判活动的一切事宜。</w:t>
      </w:r>
    </w:p>
    <w:p w14:paraId="7CEE059B">
      <w:pPr>
        <w:shd w:val="clear" w:color="auto" w:fill="FFFFFF"/>
        <w:spacing w:line="400" w:lineRule="exact"/>
        <w:ind w:firstLine="560"/>
        <w:rPr>
          <w:rFonts w:hint="eastAsia" w:asciiTheme="minorEastAsia" w:hAnsiTheme="minorEastAsia" w:cstheme="minorEastAsia"/>
          <w:sz w:val="28"/>
          <w:szCs w:val="28"/>
        </w:rPr>
      </w:pPr>
      <w:bookmarkStart w:id="51" w:name="_Toc4892"/>
      <w:bookmarkStart w:id="52" w:name="_Toc5515"/>
      <w:r>
        <w:rPr>
          <w:rFonts w:hint="eastAsia" w:asciiTheme="minorEastAsia" w:hAnsiTheme="minorEastAsia" w:cstheme="minorEastAsia"/>
          <w:sz w:val="24"/>
        </w:rPr>
        <w:t>特此授权。</w:t>
      </w:r>
      <w:bookmarkEnd w:id="51"/>
      <w:bookmarkEnd w:id="52"/>
    </w:p>
    <w:p w14:paraId="4F864465">
      <w:pPr>
        <w:shd w:val="clear" w:color="auto" w:fill="FFFFFF"/>
        <w:spacing w:line="400" w:lineRule="exact"/>
        <w:ind w:firstLine="560"/>
        <w:rPr>
          <w:rFonts w:hint="eastAsia" w:asciiTheme="minorEastAsia" w:hAnsiTheme="minorEastAsia" w:cstheme="minorEastAsia"/>
          <w:sz w:val="28"/>
          <w:szCs w:val="28"/>
        </w:rPr>
      </w:pPr>
    </w:p>
    <w:p w14:paraId="687DACBE">
      <w:pPr>
        <w:spacing w:line="500" w:lineRule="exact"/>
        <w:rPr>
          <w:color w:val="000000"/>
          <w:sz w:val="28"/>
        </w:rPr>
      </w:pPr>
    </w:p>
    <w:p w14:paraId="641AAD2E">
      <w:pPr>
        <w:spacing w:line="500" w:lineRule="exact"/>
        <w:rPr>
          <w:color w:val="000000"/>
          <w:sz w:val="28"/>
        </w:rPr>
      </w:pPr>
    </w:p>
    <w:tbl>
      <w:tblPr>
        <w:tblStyle w:val="21"/>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E3A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AB5DF63">
            <w:pPr>
              <w:spacing w:line="500" w:lineRule="exact"/>
              <w:rPr>
                <w:color w:val="000000"/>
                <w:sz w:val="24"/>
              </w:rPr>
            </w:pPr>
          </w:p>
          <w:p w14:paraId="15F569DF">
            <w:pPr>
              <w:spacing w:line="500" w:lineRule="exact"/>
              <w:rPr>
                <w:color w:val="000000"/>
                <w:sz w:val="24"/>
              </w:rPr>
            </w:pPr>
          </w:p>
          <w:p w14:paraId="7D33086B">
            <w:pPr>
              <w:spacing w:line="500" w:lineRule="exact"/>
              <w:rPr>
                <w:color w:val="000000"/>
                <w:sz w:val="24"/>
              </w:rPr>
            </w:pPr>
          </w:p>
          <w:p w14:paraId="79269326">
            <w:pPr>
              <w:spacing w:line="500" w:lineRule="exact"/>
              <w:jc w:val="center"/>
              <w:rPr>
                <w:color w:val="000000"/>
                <w:sz w:val="24"/>
              </w:rPr>
            </w:pPr>
          </w:p>
          <w:p w14:paraId="1E5DD524">
            <w:pPr>
              <w:spacing w:line="500" w:lineRule="exact"/>
              <w:jc w:val="center"/>
              <w:rPr>
                <w:color w:val="000000"/>
                <w:sz w:val="24"/>
              </w:rPr>
            </w:pPr>
          </w:p>
          <w:p w14:paraId="4E78F61E">
            <w:pPr>
              <w:spacing w:line="500" w:lineRule="exact"/>
              <w:jc w:val="center"/>
              <w:rPr>
                <w:color w:val="000000"/>
                <w:sz w:val="24"/>
              </w:rPr>
            </w:pPr>
            <w:r>
              <w:rPr>
                <w:color w:val="000000"/>
                <w:sz w:val="28"/>
                <w:szCs w:val="28"/>
              </w:rPr>
              <w:t>（附授权代理人身份证明复印件）</w:t>
            </w:r>
          </w:p>
        </w:tc>
      </w:tr>
    </w:tbl>
    <w:p w14:paraId="4C54DE68">
      <w:pPr>
        <w:spacing w:line="500" w:lineRule="exact"/>
        <w:outlineLvl w:val="0"/>
        <w:rPr>
          <w:color w:val="000000"/>
          <w:sz w:val="24"/>
        </w:rPr>
      </w:pPr>
    </w:p>
    <w:p w14:paraId="15ADE271">
      <w:pPr>
        <w:shd w:val="clear" w:color="auto" w:fill="FFFFFF"/>
        <w:spacing w:line="400" w:lineRule="exact"/>
        <w:ind w:firstLine="560"/>
        <w:rPr>
          <w:rFonts w:hint="eastAsia" w:asciiTheme="minorEastAsia" w:hAnsiTheme="minorEastAsia" w:cstheme="minorEastAsia"/>
          <w:sz w:val="28"/>
          <w:szCs w:val="28"/>
        </w:rPr>
      </w:pPr>
      <w:bookmarkStart w:id="53" w:name="_Toc32183"/>
      <w:bookmarkStart w:id="54" w:name="_Toc30651"/>
      <w:r>
        <w:rPr>
          <w:rFonts w:hint="eastAsia" w:asciiTheme="minorEastAsia" w:hAnsiTheme="minorEastAsia" w:cstheme="minorEastAsia"/>
          <w:sz w:val="28"/>
          <w:szCs w:val="28"/>
        </w:rPr>
        <w:t>供应商名称（公章）：</w:t>
      </w:r>
      <w:bookmarkEnd w:id="53"/>
      <w:bookmarkEnd w:id="54"/>
    </w:p>
    <w:p w14:paraId="21CD9F7D">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291ADB7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4358D7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47AD65CD">
      <w:pPr>
        <w:spacing w:line="500" w:lineRule="exact"/>
        <w:jc w:val="right"/>
        <w:rPr>
          <w:color w:val="000000"/>
          <w:sz w:val="24"/>
        </w:rPr>
      </w:pPr>
    </w:p>
    <w:p w14:paraId="61104412">
      <w:pPr>
        <w:spacing w:line="500" w:lineRule="exact"/>
        <w:jc w:val="right"/>
        <w:rPr>
          <w:color w:val="000000"/>
          <w:sz w:val="24"/>
        </w:rPr>
      </w:pPr>
    </w:p>
    <w:p w14:paraId="2414CD0F">
      <w:pPr>
        <w:spacing w:line="500" w:lineRule="exact"/>
        <w:jc w:val="right"/>
        <w:rPr>
          <w:color w:val="000000"/>
          <w:sz w:val="24"/>
        </w:rPr>
      </w:pPr>
    </w:p>
    <w:p w14:paraId="35389F82"/>
    <w:p w14:paraId="115F5300">
      <w:pPr>
        <w:pStyle w:val="5"/>
        <w:spacing w:line="400" w:lineRule="exact"/>
        <w:rPr>
          <w:rFonts w:hint="eastAsia" w:asciiTheme="minorEastAsia" w:hAnsiTheme="minorEastAsia" w:eastAsiaTheme="minorEastAsia" w:cstheme="minorEastAsia"/>
          <w:sz w:val="28"/>
          <w:szCs w:val="28"/>
        </w:rPr>
      </w:pPr>
      <w:bookmarkStart w:id="55" w:name="_Toc9208"/>
      <w:bookmarkStart w:id="56" w:name="_Toc16247"/>
      <w:bookmarkStart w:id="57" w:name="_Toc4553"/>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）供应商认为需要提交的其它文件：</w:t>
      </w:r>
      <w:bookmarkEnd w:id="55"/>
      <w:bookmarkEnd w:id="56"/>
      <w:bookmarkEnd w:id="57"/>
    </w:p>
    <w:p w14:paraId="544BCFD0">
      <w:pPr>
        <w:spacing w:line="500" w:lineRule="exact"/>
        <w:rPr>
          <w:color w:val="000000"/>
          <w:sz w:val="28"/>
        </w:rPr>
      </w:pPr>
    </w:p>
    <w:tbl>
      <w:tblPr>
        <w:tblStyle w:val="21"/>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3A8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57C39A0F">
            <w:pPr>
              <w:spacing w:line="500" w:lineRule="exact"/>
              <w:jc w:val="center"/>
              <w:rPr>
                <w:color w:val="000000"/>
                <w:sz w:val="24"/>
              </w:rPr>
            </w:pPr>
            <w:r>
              <w:rPr>
                <w:rFonts w:hint="eastAsia" w:ascii="仿宋_GB2312" w:hAnsi="仿宋_GB2312" w:eastAsia="仿宋_GB2312" w:cs="仿宋_GB2312"/>
                <w:kern w:val="2"/>
                <w:sz w:val="32"/>
                <w:szCs w:val="22"/>
                <w:lang w:val="en-US" w:eastAsia="zh-CN"/>
              </w:rPr>
              <w:t>银行开户许可证</w:t>
            </w:r>
          </w:p>
          <w:p w14:paraId="4EA1B5D5">
            <w:pPr>
              <w:spacing w:line="500" w:lineRule="exact"/>
              <w:jc w:val="center"/>
              <w:rPr>
                <w:rFonts w:hint="eastAsia" w:ascii="仿宋_GB2312" w:hAnsi="仿宋_GB2312" w:eastAsia="仿宋_GB2312" w:cs="仿宋_GB2312"/>
                <w:kern w:val="2"/>
                <w:sz w:val="32"/>
                <w:szCs w:val="22"/>
                <w:lang w:val="en-US" w:eastAsia="zh-CN"/>
              </w:rPr>
            </w:pPr>
            <w:r>
              <w:rPr>
                <w:rFonts w:hint="eastAsia" w:ascii="仿宋_GB2312" w:hAnsi="仿宋_GB2312" w:eastAsia="仿宋_GB2312" w:cs="仿宋_GB2312"/>
                <w:kern w:val="2"/>
                <w:sz w:val="32"/>
                <w:szCs w:val="22"/>
                <w:lang w:val="en-US" w:eastAsia="zh-CN"/>
              </w:rPr>
              <w:t>“信用中国”网站（www.creditchina.gov.cn）、中国政府采购网（www.ccgp.gov.cn）、中国执行信息公开网（http://zxgk.court.gov.cn/）查询并打印相应的信用记录</w:t>
            </w:r>
          </w:p>
          <w:p w14:paraId="4F799570">
            <w:pPr>
              <w:spacing w:line="500" w:lineRule="exact"/>
              <w:jc w:val="center"/>
              <w:rPr>
                <w:color w:val="000000"/>
                <w:sz w:val="24"/>
              </w:rPr>
            </w:pPr>
            <w:r>
              <w:rPr>
                <w:color w:val="000000"/>
                <w:sz w:val="28"/>
                <w:szCs w:val="28"/>
              </w:rPr>
              <w:t>（</w:t>
            </w:r>
            <w:r>
              <w:rPr>
                <w:rFonts w:hint="eastAsia" w:asciiTheme="minorEastAsia" w:hAnsiTheme="minorEastAsia" w:cstheme="minorEastAsia"/>
                <w:sz w:val="28"/>
                <w:szCs w:val="28"/>
              </w:rPr>
              <w:t>供应商认为需要提交的其它文件</w:t>
            </w:r>
            <w:r>
              <w:rPr>
                <w:color w:val="000000"/>
                <w:sz w:val="28"/>
                <w:szCs w:val="28"/>
              </w:rPr>
              <w:t>）</w:t>
            </w:r>
          </w:p>
        </w:tc>
      </w:tr>
    </w:tbl>
    <w:p w14:paraId="4D336C3B">
      <w:pPr>
        <w:spacing w:line="500" w:lineRule="exact"/>
        <w:outlineLvl w:val="0"/>
        <w:rPr>
          <w:color w:val="000000"/>
          <w:sz w:val="24"/>
        </w:rPr>
      </w:pPr>
    </w:p>
    <w:p w14:paraId="617E51CD">
      <w:pPr>
        <w:shd w:val="clear" w:color="auto" w:fill="FFFFFF"/>
        <w:spacing w:line="400" w:lineRule="exact"/>
        <w:ind w:firstLine="560"/>
        <w:rPr>
          <w:rFonts w:hint="eastAsia" w:asciiTheme="minorEastAsia" w:hAnsiTheme="minorEastAsia" w:cstheme="minorEastAsia"/>
          <w:sz w:val="28"/>
          <w:szCs w:val="28"/>
        </w:rPr>
      </w:pPr>
      <w:bookmarkStart w:id="58" w:name="_Toc21174"/>
      <w:bookmarkStart w:id="59" w:name="_Toc32236"/>
      <w:r>
        <w:rPr>
          <w:rFonts w:hint="eastAsia" w:asciiTheme="minorEastAsia" w:hAnsiTheme="minorEastAsia" w:cstheme="minorEastAsia"/>
          <w:sz w:val="28"/>
          <w:szCs w:val="28"/>
        </w:rPr>
        <w:t>供应商名称（公章）：</w:t>
      </w:r>
      <w:bookmarkEnd w:id="58"/>
      <w:bookmarkEnd w:id="59"/>
    </w:p>
    <w:p w14:paraId="6AEC46F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187EC40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016D0AEF">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6214C398">
      <w:pPr>
        <w:spacing w:line="500" w:lineRule="exact"/>
        <w:jc w:val="left"/>
        <w:rPr>
          <w:color w:val="000000"/>
          <w:sz w:val="28"/>
          <w:szCs w:val="28"/>
        </w:rPr>
      </w:pPr>
    </w:p>
    <w:p w14:paraId="4F40A3AB">
      <w:pPr>
        <w:spacing w:line="500" w:lineRule="exact"/>
        <w:jc w:val="left"/>
        <w:rPr>
          <w:color w:val="000000"/>
          <w:sz w:val="28"/>
          <w:szCs w:val="28"/>
        </w:rPr>
      </w:pPr>
    </w:p>
    <w:p w14:paraId="2A494B1E">
      <w:pPr>
        <w:spacing w:line="500" w:lineRule="exact"/>
        <w:jc w:val="left"/>
        <w:rPr>
          <w:color w:val="000000"/>
          <w:sz w:val="28"/>
          <w:szCs w:val="28"/>
        </w:rPr>
      </w:pPr>
    </w:p>
    <w:p w14:paraId="1EB69482">
      <w:pPr>
        <w:spacing w:line="500" w:lineRule="exact"/>
        <w:jc w:val="left"/>
        <w:rPr>
          <w:color w:val="000000"/>
          <w:sz w:val="28"/>
          <w:szCs w:val="28"/>
        </w:rPr>
      </w:pPr>
    </w:p>
    <w:p w14:paraId="7ECDC33D">
      <w:pPr>
        <w:spacing w:line="500" w:lineRule="exact"/>
        <w:jc w:val="left"/>
        <w:rPr>
          <w:color w:val="000000"/>
          <w:sz w:val="28"/>
          <w:szCs w:val="28"/>
        </w:rPr>
      </w:pPr>
    </w:p>
    <w:p w14:paraId="6A4D7B5C">
      <w:pPr>
        <w:spacing w:line="500" w:lineRule="exact"/>
        <w:jc w:val="left"/>
        <w:rPr>
          <w:color w:val="000000"/>
          <w:sz w:val="28"/>
          <w:szCs w:val="28"/>
        </w:rPr>
      </w:pPr>
    </w:p>
    <w:p w14:paraId="18B0B70C">
      <w:pPr>
        <w:spacing w:line="500" w:lineRule="exact"/>
        <w:jc w:val="left"/>
        <w:rPr>
          <w:color w:val="000000"/>
          <w:sz w:val="28"/>
          <w:szCs w:val="28"/>
        </w:rPr>
      </w:pPr>
    </w:p>
    <w:p w14:paraId="571D26A6">
      <w:pPr>
        <w:spacing w:line="500" w:lineRule="exact"/>
        <w:jc w:val="left"/>
        <w:rPr>
          <w:color w:val="000000"/>
          <w:sz w:val="28"/>
          <w:szCs w:val="28"/>
        </w:rPr>
      </w:pPr>
    </w:p>
    <w:p w14:paraId="1CD1D153">
      <w:pPr>
        <w:spacing w:line="500" w:lineRule="exact"/>
        <w:jc w:val="left"/>
        <w:rPr>
          <w:color w:val="000000"/>
          <w:sz w:val="28"/>
          <w:szCs w:val="28"/>
        </w:rPr>
      </w:pPr>
    </w:p>
    <w:p w14:paraId="5105F2FF">
      <w:pPr>
        <w:spacing w:line="500" w:lineRule="exact"/>
        <w:jc w:val="left"/>
        <w:rPr>
          <w:color w:val="000000"/>
          <w:sz w:val="28"/>
          <w:szCs w:val="28"/>
        </w:rPr>
      </w:pPr>
    </w:p>
    <w:p w14:paraId="66EEAEA7">
      <w:pPr>
        <w:spacing w:line="500" w:lineRule="exact"/>
        <w:jc w:val="left"/>
        <w:rPr>
          <w:color w:val="000000"/>
          <w:sz w:val="28"/>
          <w:szCs w:val="28"/>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0929DA5">
      <w:pPr>
        <w:pStyle w:val="4"/>
        <w:spacing w:line="400" w:lineRule="exact"/>
        <w:rPr>
          <w:sz w:val="32"/>
          <w:szCs w:val="32"/>
        </w:rPr>
      </w:pPr>
      <w:bookmarkStart w:id="60" w:name="_Toc31325"/>
      <w:bookmarkStart w:id="61" w:name="_Toc10574"/>
      <w:bookmarkStart w:id="62" w:name="_Toc11058"/>
      <w:r>
        <w:rPr>
          <w:rFonts w:hint="eastAsia"/>
          <w:sz w:val="32"/>
          <w:szCs w:val="32"/>
          <w:lang w:eastAsia="zh-CN"/>
        </w:rPr>
        <w:t>二</w:t>
      </w:r>
      <w:r>
        <w:rPr>
          <w:rFonts w:hint="eastAsia"/>
          <w:sz w:val="32"/>
          <w:szCs w:val="32"/>
        </w:rPr>
        <w:t>、报价文件</w:t>
      </w:r>
      <w:bookmarkEnd w:id="60"/>
      <w:bookmarkEnd w:id="61"/>
      <w:bookmarkEnd w:id="62"/>
    </w:p>
    <w:p w14:paraId="1B8DF175">
      <w:pPr>
        <w:pStyle w:val="5"/>
        <w:spacing w:line="400" w:lineRule="exact"/>
        <w:rPr>
          <w:rFonts w:hint="eastAsia" w:ascii="宋体" w:hAnsi="宋体" w:eastAsia="宋体"/>
          <w:sz w:val="28"/>
          <w:szCs w:val="28"/>
        </w:rPr>
      </w:pPr>
      <w:bookmarkStart w:id="63" w:name="_Toc29527"/>
      <w:bookmarkStart w:id="64" w:name="_Toc5251"/>
      <w:bookmarkStart w:id="65" w:name="_Toc7213"/>
      <w:r>
        <w:rPr>
          <w:rFonts w:hint="eastAsia" w:asciiTheme="minorEastAsia" w:hAnsiTheme="minorEastAsia" w:eastAsiaTheme="minorEastAsia" w:cstheme="minorEastAsia"/>
        </w:rPr>
        <w:t>（一）开标一览表</w:t>
      </w:r>
      <w:bookmarkEnd w:id="63"/>
      <w:bookmarkEnd w:id="64"/>
      <w:bookmarkEnd w:id="65"/>
    </w:p>
    <w:p w14:paraId="0F9049EA">
      <w:pPr>
        <w:pStyle w:val="14"/>
        <w:spacing w:line="500" w:lineRule="exact"/>
        <w:ind w:firstLine="0"/>
        <w:jc w:val="center"/>
        <w:rPr>
          <w:rFonts w:eastAsia="黑体"/>
          <w:bCs/>
          <w:color w:val="000000"/>
          <w:sz w:val="36"/>
          <w:szCs w:val="36"/>
        </w:rPr>
      </w:pPr>
      <w:r>
        <w:rPr>
          <w:rFonts w:eastAsia="黑体"/>
          <w:bCs/>
          <w:color w:val="000000"/>
          <w:szCs w:val="28"/>
        </w:rPr>
        <w:t>开标一览表</w:t>
      </w:r>
    </w:p>
    <w:p w14:paraId="6CD88826">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caps w:val="0"/>
          <w:smallCaps w:val="0"/>
          <w:vanish w:val="0"/>
          <w:kern w:val="0"/>
          <w:sz w:val="20"/>
          <w:szCs w:val="20"/>
        </w:rPr>
      </w:pPr>
      <w:r>
        <w:rPr>
          <w:rFonts w:hint="eastAsia" w:ascii="宋体" w:eastAsia="宋体"/>
          <w:b w:val="0"/>
          <w:bCs w:val="0"/>
          <w:caps w:val="0"/>
          <w:smallCaps w:val="0"/>
          <w:vanish w:val="0"/>
          <w:kern w:val="2"/>
          <w:sz w:val="21"/>
          <w:szCs w:val="21"/>
        </w:rPr>
        <w:t>项目名称</w:t>
      </w:r>
      <w:r>
        <w:rPr>
          <w:rFonts w:hint="eastAsia"/>
          <w:b w:val="0"/>
          <w:bCs w:val="0"/>
          <w:caps w:val="0"/>
          <w:smallCaps w:val="0"/>
          <w:vanish w:val="0"/>
          <w:kern w:val="2"/>
          <w:sz w:val="21"/>
          <w:szCs w:val="21"/>
          <w:lang w:eastAsia="zh-CN"/>
        </w:rPr>
        <w:t>：</w:t>
      </w:r>
      <w:r>
        <w:rPr>
          <w:rFonts w:hint="eastAsia"/>
          <w:b w:val="0"/>
          <w:bCs w:val="0"/>
          <w:caps w:val="0"/>
          <w:smallCaps w:val="0"/>
          <w:vanish w:val="0"/>
          <w:kern w:val="2"/>
          <w:sz w:val="21"/>
          <w:szCs w:val="21"/>
          <w:lang w:val="en-US" w:eastAsia="zh-CN"/>
        </w:rPr>
        <w:t>LED</w:t>
      </w:r>
      <w:r>
        <w:rPr>
          <w:rFonts w:hint="eastAsia" w:ascii="宋体" w:eastAsia="宋体"/>
          <w:b w:val="0"/>
          <w:bCs w:val="0"/>
          <w:caps w:val="0"/>
          <w:smallCaps w:val="0"/>
          <w:vanish w:val="0"/>
          <w:kern w:val="2"/>
          <w:sz w:val="21"/>
          <w:szCs w:val="21"/>
        </w:rPr>
        <w:t>设备</w:t>
      </w:r>
      <w:r>
        <w:rPr>
          <w:rFonts w:hint="eastAsia"/>
          <w:b w:val="0"/>
          <w:bCs w:val="0"/>
          <w:caps w:val="0"/>
          <w:smallCaps w:val="0"/>
          <w:vanish w:val="0"/>
          <w:kern w:val="2"/>
          <w:sz w:val="21"/>
          <w:szCs w:val="21"/>
          <w:lang w:eastAsia="zh-CN"/>
        </w:rPr>
        <w:t>采购项目</w:t>
      </w:r>
    </w:p>
    <w:tbl>
      <w:tblPr>
        <w:tblStyle w:val="2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136"/>
        <w:gridCol w:w="1392"/>
        <w:gridCol w:w="1255"/>
        <w:gridCol w:w="1254"/>
        <w:gridCol w:w="1260"/>
        <w:gridCol w:w="1260"/>
      </w:tblGrid>
      <w:tr w14:paraId="733A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43" w:type="dxa"/>
            <w:vAlign w:val="center"/>
          </w:tcPr>
          <w:p w14:paraId="0F6A5B02">
            <w:pPr>
              <w:pStyle w:val="20"/>
              <w:widowControl/>
              <w:spacing w:before="75" w:beforeAutospacing="0" w:after="75" w:afterAutospacing="0" w:line="2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序号</w:t>
            </w:r>
          </w:p>
        </w:tc>
        <w:tc>
          <w:tcPr>
            <w:tcW w:w="2136" w:type="dxa"/>
            <w:vAlign w:val="center"/>
          </w:tcPr>
          <w:p w14:paraId="63033F5D">
            <w:pPr>
              <w:pStyle w:val="20"/>
              <w:widowControl/>
              <w:spacing w:before="75" w:beforeAutospacing="0" w:after="75" w:afterAutospacing="0" w:line="24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项目</w:t>
            </w:r>
            <w:r>
              <w:rPr>
                <w:rFonts w:hint="eastAsia" w:ascii="宋体" w:hAnsi="宋体" w:eastAsia="宋体" w:cs="宋体"/>
                <w:color w:val="auto"/>
                <w:highlight w:val="none"/>
                <w:lang w:val="en-US" w:eastAsia="zh-CN"/>
              </w:rPr>
              <w:t>名称</w:t>
            </w:r>
          </w:p>
        </w:tc>
        <w:tc>
          <w:tcPr>
            <w:tcW w:w="1392" w:type="dxa"/>
            <w:vAlign w:val="center"/>
          </w:tcPr>
          <w:p w14:paraId="2259C774">
            <w:pPr>
              <w:pStyle w:val="20"/>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报价总价含税</w:t>
            </w:r>
            <w:r>
              <w:rPr>
                <w:rFonts w:hint="eastAsia" w:ascii="宋体" w:hAnsi="宋体" w:eastAsia="宋体" w:cs="宋体"/>
                <w:color w:val="auto"/>
                <w:highlight w:val="none"/>
                <w:lang w:val="en-US" w:eastAsia="zh-CN"/>
              </w:rPr>
              <w:t>（元）</w:t>
            </w:r>
          </w:p>
        </w:tc>
        <w:tc>
          <w:tcPr>
            <w:tcW w:w="1255" w:type="dxa"/>
            <w:vAlign w:val="center"/>
          </w:tcPr>
          <w:p w14:paraId="57C1214B">
            <w:pPr>
              <w:pStyle w:val="20"/>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税率</w:t>
            </w:r>
          </w:p>
        </w:tc>
        <w:tc>
          <w:tcPr>
            <w:tcW w:w="1254" w:type="dxa"/>
            <w:vAlign w:val="center"/>
          </w:tcPr>
          <w:p w14:paraId="161316C8">
            <w:pPr>
              <w:pStyle w:val="20"/>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cs="宋体"/>
                <w:color w:val="auto"/>
                <w:highlight w:val="none"/>
                <w:lang w:val="en-US" w:eastAsia="zh-CN"/>
              </w:rPr>
              <w:t>报价总价不含税</w:t>
            </w:r>
            <w:r>
              <w:rPr>
                <w:rFonts w:hint="eastAsia" w:ascii="宋体" w:hAnsi="宋体" w:eastAsia="宋体" w:cs="宋体"/>
                <w:color w:val="auto"/>
                <w:highlight w:val="none"/>
                <w:lang w:val="en-US" w:eastAsia="zh-CN"/>
              </w:rPr>
              <w:t>（元）</w:t>
            </w:r>
          </w:p>
        </w:tc>
        <w:tc>
          <w:tcPr>
            <w:tcW w:w="1260" w:type="dxa"/>
            <w:vAlign w:val="center"/>
          </w:tcPr>
          <w:p w14:paraId="3EDAF790">
            <w:pPr>
              <w:pStyle w:val="20"/>
              <w:widowControl/>
              <w:spacing w:before="75" w:beforeAutospacing="0" w:after="75" w:afterAutospacing="0" w:line="2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交货期</w:t>
            </w:r>
          </w:p>
        </w:tc>
        <w:tc>
          <w:tcPr>
            <w:tcW w:w="1260" w:type="dxa"/>
            <w:vAlign w:val="center"/>
          </w:tcPr>
          <w:p w14:paraId="57BD5A68">
            <w:pPr>
              <w:pStyle w:val="20"/>
              <w:widowControl/>
              <w:spacing w:before="75" w:beforeAutospacing="0" w:after="75" w:afterAutospacing="0" w:line="24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w:t>
            </w:r>
          </w:p>
        </w:tc>
      </w:tr>
      <w:tr w14:paraId="0E62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43" w:type="dxa"/>
            <w:vAlign w:val="center"/>
          </w:tcPr>
          <w:p w14:paraId="2DE2DB89">
            <w:pPr>
              <w:pStyle w:val="20"/>
              <w:widowControl/>
              <w:spacing w:before="75" w:beforeAutospacing="0" w:after="75" w:afterAutospacing="0" w:line="24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136" w:type="dxa"/>
            <w:vAlign w:val="center"/>
          </w:tcPr>
          <w:p w14:paraId="7CD7E344">
            <w:pPr>
              <w:pStyle w:val="20"/>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LED设备采购项目</w:t>
            </w:r>
          </w:p>
        </w:tc>
        <w:tc>
          <w:tcPr>
            <w:tcW w:w="1392" w:type="dxa"/>
            <w:vAlign w:val="center"/>
          </w:tcPr>
          <w:p w14:paraId="62399F07">
            <w:pPr>
              <w:pStyle w:val="20"/>
              <w:widowControl/>
              <w:spacing w:before="75" w:beforeAutospacing="0" w:after="75" w:afterAutospacing="0" w:line="240" w:lineRule="exact"/>
              <w:jc w:val="center"/>
              <w:rPr>
                <w:rFonts w:hint="eastAsia" w:ascii="宋体" w:hAnsi="宋体" w:eastAsia="宋体" w:cs="宋体"/>
                <w:color w:val="auto"/>
                <w:highlight w:val="none"/>
              </w:rPr>
            </w:pPr>
          </w:p>
        </w:tc>
        <w:tc>
          <w:tcPr>
            <w:tcW w:w="1255" w:type="dxa"/>
            <w:vAlign w:val="center"/>
          </w:tcPr>
          <w:p w14:paraId="4ED7D33F">
            <w:pPr>
              <w:pStyle w:val="20"/>
              <w:widowControl/>
              <w:spacing w:before="75" w:beforeAutospacing="0" w:after="75" w:afterAutospacing="0" w:line="240" w:lineRule="exact"/>
              <w:jc w:val="center"/>
              <w:rPr>
                <w:rFonts w:hint="eastAsia" w:ascii="宋体" w:hAnsi="宋体" w:eastAsia="宋体" w:cs="宋体"/>
                <w:color w:val="auto"/>
                <w:highlight w:val="none"/>
                <w:lang w:eastAsia="zh-CN"/>
              </w:rPr>
            </w:pPr>
          </w:p>
        </w:tc>
        <w:tc>
          <w:tcPr>
            <w:tcW w:w="1254" w:type="dxa"/>
            <w:vAlign w:val="center"/>
          </w:tcPr>
          <w:p w14:paraId="3F0E2A56">
            <w:pPr>
              <w:pStyle w:val="20"/>
              <w:widowControl/>
              <w:spacing w:before="75" w:beforeAutospacing="0" w:after="75" w:afterAutospacing="0" w:line="240" w:lineRule="exact"/>
              <w:jc w:val="center"/>
              <w:rPr>
                <w:rFonts w:hint="eastAsia" w:ascii="宋体" w:hAnsi="宋体" w:eastAsia="宋体" w:cs="宋体"/>
                <w:color w:val="auto"/>
                <w:highlight w:val="none"/>
                <w:lang w:eastAsia="zh-CN"/>
              </w:rPr>
            </w:pPr>
          </w:p>
        </w:tc>
        <w:tc>
          <w:tcPr>
            <w:tcW w:w="1260" w:type="dxa"/>
            <w:vAlign w:val="center"/>
          </w:tcPr>
          <w:p w14:paraId="714ADDA6">
            <w:pPr>
              <w:pStyle w:val="20"/>
              <w:widowControl/>
              <w:spacing w:before="75" w:beforeAutospacing="0" w:after="75" w:afterAutospacing="0" w:line="240" w:lineRule="exact"/>
              <w:jc w:val="center"/>
              <w:rPr>
                <w:rFonts w:hint="eastAsia" w:ascii="宋体" w:hAnsi="宋体" w:eastAsia="宋体" w:cs="宋体"/>
                <w:color w:val="auto"/>
                <w:highlight w:val="none"/>
                <w:lang w:val="en-US" w:eastAsia="zh-CN" w:bidi="ar"/>
              </w:rPr>
            </w:pPr>
          </w:p>
        </w:tc>
        <w:tc>
          <w:tcPr>
            <w:tcW w:w="1260" w:type="dxa"/>
            <w:vAlign w:val="center"/>
          </w:tcPr>
          <w:p w14:paraId="222819E5">
            <w:pPr>
              <w:pStyle w:val="20"/>
              <w:widowControl/>
              <w:spacing w:before="75" w:beforeAutospacing="0" w:after="75" w:afterAutospacing="0" w:line="240" w:lineRule="exact"/>
              <w:jc w:val="center"/>
              <w:rPr>
                <w:rFonts w:hint="eastAsia" w:ascii="宋体" w:hAnsi="宋体" w:eastAsia="宋体" w:cs="宋体"/>
                <w:color w:val="auto"/>
                <w:highlight w:val="none"/>
                <w:lang w:val="en-US" w:eastAsia="zh-CN" w:bidi="ar"/>
              </w:rPr>
            </w:pPr>
          </w:p>
        </w:tc>
      </w:tr>
    </w:tbl>
    <w:p w14:paraId="22C4BF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1</w:t>
      </w:r>
      <w:r>
        <w:rPr>
          <w:rFonts w:hint="eastAsia" w:ascii="宋体" w:eastAsia="宋体"/>
          <w:b/>
          <w:bCs w:val="0"/>
          <w:caps w:val="0"/>
          <w:smallCaps w:val="0"/>
          <w:vanish w:val="0"/>
          <w:kern w:val="2"/>
          <w:sz w:val="21"/>
          <w:szCs w:val="21"/>
        </w:rPr>
        <w:t>、报价人所报价的</w:t>
      </w:r>
      <w:r>
        <w:rPr>
          <w:rFonts w:hint="eastAsia" w:ascii="宋体"/>
          <w:b/>
          <w:bCs w:val="0"/>
          <w:caps w:val="0"/>
          <w:smallCaps w:val="0"/>
          <w:vanish w:val="0"/>
          <w:kern w:val="2"/>
          <w:sz w:val="21"/>
          <w:szCs w:val="21"/>
          <w:lang w:eastAsia="zh-CN"/>
        </w:rPr>
        <w:t>服务</w:t>
      </w:r>
      <w:r>
        <w:rPr>
          <w:rFonts w:hint="eastAsia" w:ascii="宋体" w:eastAsia="宋体"/>
          <w:b/>
          <w:bCs w:val="0"/>
          <w:caps w:val="0"/>
          <w:smallCaps w:val="0"/>
          <w:vanish w:val="0"/>
          <w:kern w:val="2"/>
          <w:sz w:val="21"/>
          <w:szCs w:val="21"/>
        </w:rPr>
        <w:t>必须与询价文件中要求一致。</w:t>
      </w:r>
    </w:p>
    <w:p w14:paraId="33B4F5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2</w:t>
      </w:r>
      <w:r>
        <w:rPr>
          <w:rFonts w:hint="eastAsia" w:ascii="宋体" w:eastAsia="宋体"/>
          <w:b/>
          <w:bCs w:val="0"/>
          <w:caps w:val="0"/>
          <w:smallCaps w:val="0"/>
          <w:vanish w:val="0"/>
          <w:kern w:val="2"/>
          <w:sz w:val="21"/>
          <w:szCs w:val="21"/>
        </w:rPr>
        <w:t>、本项目按合同包进行授标，报价人应对上述合同包的服务进行完整报价，不得仅对同一个合同包中的部分服务进行报价，否则将被视为未实质性响应询价文件要求，其报价将被拒绝。</w:t>
      </w:r>
    </w:p>
    <w:p w14:paraId="377AA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kern w:val="2"/>
          <w:sz w:val="21"/>
          <w:szCs w:val="21"/>
        </w:rPr>
      </w:pPr>
      <w:r>
        <w:rPr>
          <w:rFonts w:ascii="Courier New" w:hAnsi="Courier New" w:eastAsia="宋体"/>
          <w:b/>
          <w:bCs w:val="0"/>
          <w:caps w:val="0"/>
          <w:smallCaps w:val="0"/>
          <w:vanish w:val="0"/>
          <w:kern w:val="2"/>
          <w:sz w:val="21"/>
          <w:szCs w:val="21"/>
        </w:rPr>
        <w:t>3</w:t>
      </w:r>
      <w:r>
        <w:rPr>
          <w:rFonts w:hint="eastAsia" w:ascii="宋体" w:eastAsia="宋体"/>
          <w:b/>
          <w:bCs w:val="0"/>
          <w:caps w:val="0"/>
          <w:smallCaps w:val="0"/>
          <w:vanish w:val="0"/>
          <w:kern w:val="2"/>
          <w:sz w:val="21"/>
          <w:szCs w:val="21"/>
        </w:rPr>
        <w:t>、报价以人民币为单位，报价人的报价必须包含本项目所要求的所有费用，为到买方指定地点的最终价格。</w:t>
      </w:r>
    </w:p>
    <w:p w14:paraId="135087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r>
        <w:rPr>
          <w:rFonts w:hint="eastAsia" w:ascii="Courier New" w:hAnsi="Courier New"/>
          <w:b/>
          <w:bCs w:val="0"/>
          <w:caps w:val="0"/>
          <w:smallCaps w:val="0"/>
          <w:vanish w:val="0"/>
          <w:kern w:val="2"/>
          <w:sz w:val="21"/>
          <w:szCs w:val="21"/>
          <w:lang w:val="en-US" w:eastAsia="zh-CN"/>
        </w:rPr>
        <w:t>4</w:t>
      </w:r>
      <w:r>
        <w:rPr>
          <w:rFonts w:hint="eastAsia" w:ascii="Courier New" w:hAnsi="Courier New" w:eastAsia="宋体"/>
          <w:b/>
          <w:bCs w:val="0"/>
          <w:caps w:val="0"/>
          <w:smallCaps w:val="0"/>
          <w:vanish w:val="0"/>
          <w:kern w:val="2"/>
          <w:sz w:val="21"/>
          <w:szCs w:val="21"/>
        </w:rPr>
        <w:t>、投标人应对包括产品所涉及的有关项目的所有费用进行报价，应提供含税报价、不含税报价及相应的增值税税率。</w:t>
      </w:r>
    </w:p>
    <w:p w14:paraId="10D66F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309C21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0AB3CB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576D82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70A5BF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p>
    <w:p w14:paraId="696359DA">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供应商名称（公章）：</w:t>
      </w:r>
    </w:p>
    <w:p w14:paraId="56617128">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01863499">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5F345C2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3F9C07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lang w:val="en-US" w:eastAsia="zh-CN"/>
        </w:rPr>
      </w:pPr>
    </w:p>
    <w:p w14:paraId="5C780E6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2EA4830C">
      <w:pPr>
        <w:pStyle w:val="5"/>
        <w:spacing w:line="400" w:lineRule="exact"/>
        <w:rPr>
          <w:rFonts w:hint="default" w:ascii="宋体" w:hAnsi="宋体" w:eastAsiaTheme="minorEastAsia"/>
          <w:sz w:val="28"/>
          <w:szCs w:val="28"/>
          <w:lang w:val="en-US" w:eastAsia="zh-CN"/>
        </w:rPr>
      </w:pPr>
      <w:bookmarkStart w:id="66" w:name="_Toc20532"/>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分项报价表</w:t>
      </w:r>
      <w:bookmarkEnd w:id="66"/>
    </w:p>
    <w:tbl>
      <w:tblPr>
        <w:tblStyle w:val="21"/>
        <w:tblW w:w="9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3067"/>
        <w:gridCol w:w="2017"/>
        <w:gridCol w:w="630"/>
        <w:gridCol w:w="1620"/>
        <w:gridCol w:w="1220"/>
        <w:gridCol w:w="1350"/>
      </w:tblGrid>
      <w:tr w14:paraId="1702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3067"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07422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1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08B2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2970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250A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2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391236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含税单价（元）</w:t>
            </w:r>
          </w:p>
        </w:tc>
        <w:tc>
          <w:tcPr>
            <w:tcW w:w="135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C954E97">
            <w:pPr>
              <w:keepNext w:val="0"/>
              <w:keepLines w:val="0"/>
              <w:widowControl/>
              <w:suppressLineNumbers w:val="0"/>
              <w:snapToGrid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总金额</w:t>
            </w:r>
          </w:p>
        </w:tc>
      </w:tr>
      <w:tr w14:paraId="007C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06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0CBCFC93">
            <w:pPr>
              <w:keepNext w:val="0"/>
              <w:keepLines w:val="0"/>
              <w:widowControl/>
              <w:suppressLineNumbers w:val="0"/>
              <w:snapToGrid w:val="0"/>
              <w:jc w:val="left"/>
              <w:textAlignment w:val="bottom"/>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电光源</w:t>
            </w:r>
            <w:r>
              <w:rPr>
                <w:rFonts w:hint="default" w:ascii="Calibri" w:hAnsi="Calibri" w:eastAsia="宋体" w:cs="Calibri"/>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2"/>
                <w:szCs w:val="22"/>
                <w:u w:val="none"/>
                <w:lang w:val="en-US" w:eastAsia="zh-CN" w:bidi="ar"/>
              </w:rPr>
              <w:t>灯珠</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D0D98">
            <w:pPr>
              <w:keepNext w:val="0"/>
              <w:keepLines w:val="0"/>
              <w:widowControl/>
              <w:suppressLineNumbers w:val="0"/>
              <w:snapToGrid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LED</w:t>
            </w:r>
            <w:r>
              <w:rPr>
                <w:rFonts w:hint="eastAsia" w:ascii="宋体" w:hAnsi="宋体" w:eastAsia="宋体" w:cs="宋体"/>
                <w:i w:val="0"/>
                <w:iCs w:val="0"/>
                <w:color w:val="000000"/>
                <w:kern w:val="0"/>
                <w:sz w:val="22"/>
                <w:szCs w:val="22"/>
                <w:u w:val="none"/>
                <w:lang w:val="en-US" w:eastAsia="zh-CN" w:bidi="ar"/>
              </w:rPr>
              <w:t>全彩</w:t>
            </w:r>
            <w:r>
              <w:rPr>
                <w:rFonts w:hint="default" w:ascii="Calibri" w:hAnsi="Calibri" w:eastAsia="宋体" w:cs="Calibri"/>
                <w:i w:val="0"/>
                <w:iCs w:val="0"/>
                <w:color w:val="000000"/>
                <w:kern w:val="0"/>
                <w:sz w:val="22"/>
                <w:szCs w:val="22"/>
                <w:u w:val="none"/>
                <w:lang w:val="en-US" w:eastAsia="zh-CN" w:bidi="ar"/>
              </w:rPr>
              <w:t>1212</w:t>
            </w:r>
            <w:r>
              <w:rPr>
                <w:rFonts w:hint="eastAsia" w:ascii="宋体" w:hAnsi="宋体" w:eastAsia="宋体" w:cs="宋体"/>
                <w:i w:val="0"/>
                <w:iCs w:val="0"/>
                <w:color w:val="000000"/>
                <w:kern w:val="0"/>
                <w:sz w:val="22"/>
                <w:szCs w:val="22"/>
                <w:u w:val="none"/>
                <w:lang w:val="en-US" w:eastAsia="zh-CN" w:bidi="ar"/>
              </w:rPr>
              <w:t>灯珠</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E0896">
            <w:pPr>
              <w:keepNext w:val="0"/>
              <w:keepLines w:val="0"/>
              <w:widowControl/>
              <w:suppressLineNumbers w:val="0"/>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D5D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24,000.00 </w:t>
            </w:r>
          </w:p>
        </w:tc>
        <w:tc>
          <w:tcPr>
            <w:tcW w:w="12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1BD5A0">
            <w:pPr>
              <w:snapToGrid w:val="0"/>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FD863">
            <w:pPr>
              <w:snapToGrid w:val="0"/>
              <w:rPr>
                <w:rFonts w:hint="eastAsia" w:ascii="宋体" w:hAnsi="宋体" w:eastAsia="宋体" w:cs="宋体"/>
                <w:i w:val="0"/>
                <w:iCs w:val="0"/>
                <w:color w:val="000000"/>
                <w:sz w:val="22"/>
                <w:szCs w:val="22"/>
                <w:u w:val="none"/>
              </w:rPr>
            </w:pPr>
          </w:p>
        </w:tc>
      </w:tr>
      <w:tr w14:paraId="33E1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06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50BE85E9">
            <w:pPr>
              <w:keepNext w:val="0"/>
              <w:keepLines w:val="0"/>
              <w:widowControl/>
              <w:suppressLineNumbers w:val="0"/>
              <w:snapToGrid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集成电路</w:t>
            </w:r>
            <w:r>
              <w:rPr>
                <w:rFonts w:hint="default" w:ascii="Calibri" w:hAnsi="Calibri" w:eastAsia="宋体" w:cs="Calibri"/>
                <w:i w:val="0"/>
                <w:iCs w:val="0"/>
                <w:color w:val="000000"/>
                <w:kern w:val="0"/>
                <w:sz w:val="22"/>
                <w:szCs w:val="22"/>
                <w:u w:val="none"/>
                <w:lang w:val="en-US" w:eastAsia="zh-CN" w:bidi="ar"/>
              </w:rPr>
              <w:t>*IC</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1F981">
            <w:pPr>
              <w:keepNext w:val="0"/>
              <w:keepLines w:val="0"/>
              <w:widowControl/>
              <w:suppressLineNumbers w:val="0"/>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串行行管</w:t>
            </w:r>
            <w:r>
              <w:rPr>
                <w:rFonts w:hint="default" w:ascii="Calibri" w:hAnsi="Calibri" w:eastAsia="宋体" w:cs="Calibri"/>
                <w:i w:val="0"/>
                <w:iCs w:val="0"/>
                <w:color w:val="000000"/>
                <w:kern w:val="0"/>
                <w:sz w:val="22"/>
                <w:szCs w:val="22"/>
                <w:u w:val="none"/>
                <w:lang w:val="en-US" w:eastAsia="zh-CN" w:bidi="ar"/>
              </w:rPr>
              <w:t xml:space="preserve"> 8 </w:t>
            </w:r>
            <w:r>
              <w:rPr>
                <w:rFonts w:hint="eastAsia" w:ascii="宋体" w:hAnsi="宋体" w:eastAsia="宋体" w:cs="宋体"/>
                <w:i w:val="0"/>
                <w:iCs w:val="0"/>
                <w:color w:val="000000"/>
                <w:kern w:val="0"/>
                <w:sz w:val="22"/>
                <w:szCs w:val="22"/>
                <w:u w:val="none"/>
                <w:lang w:val="en-US" w:eastAsia="zh-CN" w:bidi="ar"/>
              </w:rPr>
              <w:t>通道</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133C7">
            <w:pPr>
              <w:keepNext w:val="0"/>
              <w:keepLines w:val="0"/>
              <w:widowControl/>
              <w:suppressLineNumbers w:val="0"/>
              <w:snapToGrid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pcs</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68A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2,337,000.00 </w:t>
            </w:r>
          </w:p>
        </w:tc>
        <w:tc>
          <w:tcPr>
            <w:tcW w:w="12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683849">
            <w:pPr>
              <w:snapToGrid w:val="0"/>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D1A57C">
            <w:pPr>
              <w:snapToGrid w:val="0"/>
              <w:jc w:val="center"/>
              <w:rPr>
                <w:rFonts w:hint="eastAsia" w:ascii="宋体" w:hAnsi="宋体" w:eastAsia="宋体" w:cs="宋体"/>
                <w:i w:val="0"/>
                <w:iCs w:val="0"/>
                <w:color w:val="000000"/>
                <w:sz w:val="22"/>
                <w:szCs w:val="22"/>
                <w:u w:val="none"/>
              </w:rPr>
            </w:pPr>
          </w:p>
        </w:tc>
      </w:tr>
      <w:tr w14:paraId="79FD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06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18A8E90A">
            <w:pPr>
              <w:keepNext w:val="0"/>
              <w:keepLines w:val="0"/>
              <w:widowControl/>
              <w:suppressLineNumbers w:val="0"/>
              <w:snapToGrid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集成电路</w:t>
            </w:r>
            <w:r>
              <w:rPr>
                <w:rFonts w:hint="default" w:ascii="Calibri" w:hAnsi="Calibri" w:eastAsia="宋体" w:cs="Calibri"/>
                <w:i w:val="0"/>
                <w:iCs w:val="0"/>
                <w:color w:val="000000"/>
                <w:kern w:val="0"/>
                <w:sz w:val="22"/>
                <w:szCs w:val="22"/>
                <w:u w:val="none"/>
                <w:lang w:val="en-US" w:eastAsia="zh-CN" w:bidi="ar"/>
              </w:rPr>
              <w:t>*IC</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24BDF">
            <w:pPr>
              <w:keepNext w:val="0"/>
              <w:keepLines w:val="0"/>
              <w:widowControl/>
              <w:suppressLineNumbers w:val="0"/>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恒流</w:t>
            </w:r>
            <w:r>
              <w:rPr>
                <w:rFonts w:hint="default" w:ascii="Calibri" w:hAnsi="Calibri" w:eastAsia="宋体" w:cs="Calibri"/>
                <w:i w:val="0"/>
                <w:iCs w:val="0"/>
                <w:color w:val="000000"/>
                <w:kern w:val="0"/>
                <w:sz w:val="22"/>
                <w:szCs w:val="22"/>
                <w:u w:val="none"/>
                <w:lang w:val="en-US" w:eastAsia="zh-CN" w:bidi="ar"/>
              </w:rPr>
              <w:t xml:space="preserve"> IC 16</w:t>
            </w:r>
            <w:r>
              <w:rPr>
                <w:rFonts w:hint="eastAsia" w:ascii="宋体" w:hAnsi="宋体" w:eastAsia="宋体" w:cs="宋体"/>
                <w:i w:val="0"/>
                <w:iCs w:val="0"/>
                <w:color w:val="000000"/>
                <w:kern w:val="0"/>
                <w:sz w:val="22"/>
                <w:szCs w:val="22"/>
                <w:u w:val="none"/>
                <w:lang w:val="en-US" w:eastAsia="zh-CN" w:bidi="ar"/>
              </w:rPr>
              <w:t>通道</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423D3">
            <w:pPr>
              <w:keepNext w:val="0"/>
              <w:keepLines w:val="0"/>
              <w:widowControl/>
              <w:suppressLineNumbers w:val="0"/>
              <w:snapToGrid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pcs</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5DD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2,574,000.00 </w:t>
            </w:r>
          </w:p>
        </w:tc>
        <w:tc>
          <w:tcPr>
            <w:tcW w:w="12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F36EE3">
            <w:pPr>
              <w:snapToGrid w:val="0"/>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2C7FDF">
            <w:pPr>
              <w:snapToGrid w:val="0"/>
              <w:jc w:val="center"/>
              <w:rPr>
                <w:rFonts w:hint="eastAsia" w:ascii="宋体" w:hAnsi="宋体" w:eastAsia="宋体" w:cs="宋体"/>
                <w:i w:val="0"/>
                <w:iCs w:val="0"/>
                <w:color w:val="000000"/>
                <w:sz w:val="22"/>
                <w:szCs w:val="22"/>
                <w:u w:val="none"/>
              </w:rPr>
            </w:pPr>
          </w:p>
        </w:tc>
      </w:tr>
      <w:tr w14:paraId="79D6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067" w:type="dxa"/>
            <w:tcBorders>
              <w:top w:val="single" w:color="000000" w:sz="4" w:space="0"/>
              <w:left w:val="single" w:color="000000" w:sz="8" w:space="0"/>
              <w:bottom w:val="single" w:color="000000" w:sz="4" w:space="0"/>
              <w:right w:val="single" w:color="000000" w:sz="4" w:space="0"/>
            </w:tcBorders>
            <w:shd w:val="clear" w:color="auto" w:fill="auto"/>
            <w:vAlign w:val="bottom"/>
          </w:tcPr>
          <w:p w14:paraId="5289ECEE">
            <w:pPr>
              <w:keepNext w:val="0"/>
              <w:keepLines w:val="0"/>
              <w:widowControl/>
              <w:suppressLineNumbers w:val="0"/>
              <w:snapToGrid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模具</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户内</w:t>
            </w:r>
            <w:r>
              <w:rPr>
                <w:rFonts w:hint="default" w:ascii="Calibri" w:hAnsi="Calibri" w:eastAsia="宋体" w:cs="Calibri"/>
                <w:i w:val="0"/>
                <w:iCs w:val="0"/>
                <w:color w:val="000000"/>
                <w:kern w:val="0"/>
                <w:sz w:val="22"/>
                <w:szCs w:val="22"/>
                <w:u w:val="none"/>
                <w:lang w:val="en-US" w:eastAsia="zh-CN" w:bidi="ar"/>
              </w:rPr>
              <w:t>P1.25/1.538/1.86/2.0/2.5/3.076</w:t>
            </w:r>
            <w:r>
              <w:rPr>
                <w:rFonts w:hint="eastAsia" w:ascii="宋体" w:hAnsi="宋体" w:eastAsia="宋体" w:cs="宋体"/>
                <w:i w:val="0"/>
                <w:iCs w:val="0"/>
                <w:color w:val="000000"/>
                <w:kern w:val="0"/>
                <w:sz w:val="22"/>
                <w:szCs w:val="22"/>
                <w:u w:val="none"/>
                <w:lang w:val="en-US" w:eastAsia="zh-CN" w:bidi="ar"/>
              </w:rPr>
              <w:t>通用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542FD">
            <w:pPr>
              <w:keepNext w:val="0"/>
              <w:keepLines w:val="0"/>
              <w:widowControl/>
              <w:suppressLineNumbers w:val="0"/>
              <w:snapToGrid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320*160*14(</w:t>
            </w:r>
            <w:r>
              <w:rPr>
                <w:rFonts w:hint="eastAsia" w:ascii="宋体" w:hAnsi="宋体" w:eastAsia="宋体" w:cs="宋体"/>
                <w:i w:val="0"/>
                <w:iCs w:val="0"/>
                <w:color w:val="000000"/>
                <w:kern w:val="0"/>
                <w:sz w:val="22"/>
                <w:szCs w:val="22"/>
                <w:u w:val="none"/>
                <w:lang w:val="en-US" w:eastAsia="zh-CN" w:bidi="ar"/>
              </w:rPr>
              <w:t>私模</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背面螺丝</w:t>
            </w:r>
            <w:r>
              <w:rPr>
                <w:rFonts w:hint="default" w:ascii="Calibri" w:hAnsi="Calibri" w:eastAsia="宋体" w:cs="Calibri"/>
                <w:i w:val="0"/>
                <w:iCs w:val="0"/>
                <w:color w:val="000000"/>
                <w:kern w:val="0"/>
                <w:sz w:val="22"/>
                <w:szCs w:val="22"/>
                <w:u w:val="none"/>
                <w:lang w:val="en-US" w:eastAsia="zh-CN" w:bidi="ar"/>
              </w:rPr>
              <w:t xml:space="preserve"> M4 </w:t>
            </w:r>
            <w:r>
              <w:rPr>
                <w:rFonts w:hint="eastAsia" w:ascii="宋体" w:hAnsi="宋体" w:eastAsia="宋体" w:cs="宋体"/>
                <w:i w:val="0"/>
                <w:iCs w:val="0"/>
                <w:color w:val="000000"/>
                <w:kern w:val="0"/>
                <w:sz w:val="22"/>
                <w:szCs w:val="22"/>
                <w:u w:val="none"/>
                <w:lang w:val="en-US" w:eastAsia="zh-CN" w:bidi="ar"/>
              </w:rPr>
              <w:t>黑色</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F7971">
            <w:pPr>
              <w:keepNext w:val="0"/>
              <w:keepLines w:val="0"/>
              <w:widowControl/>
              <w:suppressLineNumbers w:val="0"/>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C24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33,000.00 </w:t>
            </w:r>
          </w:p>
        </w:tc>
        <w:tc>
          <w:tcPr>
            <w:tcW w:w="12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55939A">
            <w:pPr>
              <w:snapToGrid w:val="0"/>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20D7DF">
            <w:pPr>
              <w:snapToGrid w:val="0"/>
              <w:jc w:val="center"/>
              <w:rPr>
                <w:rFonts w:hint="eastAsia" w:ascii="宋体" w:hAnsi="宋体" w:eastAsia="宋体" w:cs="宋体"/>
                <w:i w:val="0"/>
                <w:iCs w:val="0"/>
                <w:color w:val="000000"/>
                <w:sz w:val="22"/>
                <w:szCs w:val="22"/>
                <w:u w:val="none"/>
              </w:rPr>
            </w:pPr>
          </w:p>
        </w:tc>
      </w:tr>
      <w:tr w14:paraId="46E2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06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9B181B">
            <w:pPr>
              <w:keepNext w:val="0"/>
              <w:keepLines w:val="0"/>
              <w:widowControl/>
              <w:suppressLineNumbers w:val="0"/>
              <w:snapToGrid w:val="0"/>
              <w:jc w:val="left"/>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印制电路板</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电路板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7BD91">
            <w:pPr>
              <w:keepNext w:val="0"/>
              <w:keepLines w:val="0"/>
              <w:widowControl/>
              <w:suppressLineNumbers w:val="0"/>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w:t>
            </w:r>
            <w:r>
              <w:rPr>
                <w:rFonts w:hint="default" w:ascii="Calibri" w:hAnsi="Calibri" w:eastAsia="宋体" w:cs="Calibri"/>
                <w:i w:val="0"/>
                <w:iCs w:val="0"/>
                <w:color w:val="000000"/>
                <w:kern w:val="0"/>
                <w:sz w:val="22"/>
                <w:szCs w:val="22"/>
                <w:u w:val="none"/>
                <w:lang w:val="en-US" w:eastAsia="zh-CN" w:bidi="ar"/>
              </w:rPr>
              <w:t>1.538</w:t>
            </w:r>
            <w:r>
              <w:rPr>
                <w:rFonts w:hint="eastAsia" w:ascii="宋体" w:hAnsi="宋体" w:eastAsia="宋体" w:cs="宋体"/>
                <w:i w:val="0"/>
                <w:iCs w:val="0"/>
                <w:color w:val="000000"/>
                <w:kern w:val="0"/>
                <w:sz w:val="22"/>
                <w:szCs w:val="22"/>
                <w:u w:val="none"/>
                <w:lang w:val="en-US" w:eastAsia="zh-CN" w:bidi="ar"/>
              </w:rPr>
              <w:t>电路板</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E1EF8">
            <w:pPr>
              <w:keepNext w:val="0"/>
              <w:keepLines w:val="0"/>
              <w:widowControl/>
              <w:suppressLineNumbers w:val="0"/>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2D5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33,000.00 </w:t>
            </w:r>
          </w:p>
        </w:tc>
        <w:tc>
          <w:tcPr>
            <w:tcW w:w="12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BA432">
            <w:pPr>
              <w:snapToGrid w:val="0"/>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E6A32E">
            <w:pPr>
              <w:snapToGrid w:val="0"/>
              <w:rPr>
                <w:rFonts w:hint="eastAsia" w:ascii="宋体" w:hAnsi="宋体" w:eastAsia="宋体" w:cs="宋体"/>
                <w:i w:val="0"/>
                <w:iCs w:val="0"/>
                <w:color w:val="000000"/>
                <w:sz w:val="22"/>
                <w:szCs w:val="22"/>
                <w:u w:val="none"/>
              </w:rPr>
            </w:pPr>
          </w:p>
        </w:tc>
      </w:tr>
    </w:tbl>
    <w:p w14:paraId="05396644">
      <w:pPr>
        <w:shd w:val="clear" w:color="auto" w:fill="FFFFFF"/>
        <w:spacing w:line="400" w:lineRule="exact"/>
        <w:rPr>
          <w:rFonts w:hint="eastAsia" w:ascii="Times New Roman" w:hAnsi="Times New Roman" w:eastAsia="宋体" w:cs="Times New Roman"/>
          <w:kern w:val="2"/>
          <w:sz w:val="21"/>
          <w:szCs w:val="24"/>
          <w:lang w:val="en-US" w:eastAsia="zh-CN" w:bidi="ar-SA"/>
        </w:rPr>
      </w:pPr>
      <w:r>
        <w:rPr>
          <w:rFonts w:hint="eastAsia" w:ascii="宋体" w:eastAsia="宋体"/>
          <w:b/>
          <w:bCs w:val="0"/>
          <w:caps w:val="0"/>
          <w:smallCaps w:val="0"/>
          <w:vanish w:val="0"/>
          <w:kern w:val="2"/>
          <w:sz w:val="21"/>
          <w:szCs w:val="21"/>
        </w:rPr>
        <w:br w:type="page"/>
      </w:r>
      <w:bookmarkStart w:id="67" w:name="_Toc15058"/>
      <w:bookmarkStart w:id="68" w:name="_Toc15377"/>
    </w:p>
    <w:p w14:paraId="152945D6">
      <w:pPr>
        <w:pStyle w:val="4"/>
        <w:spacing w:line="400" w:lineRule="exact"/>
        <w:rPr>
          <w:sz w:val="32"/>
          <w:szCs w:val="32"/>
        </w:rPr>
      </w:pPr>
      <w:bookmarkStart w:id="69" w:name="_Toc624"/>
      <w:r>
        <w:rPr>
          <w:rFonts w:hint="eastAsia"/>
          <w:sz w:val="32"/>
          <w:szCs w:val="32"/>
          <w:lang w:eastAsia="zh-CN"/>
        </w:rPr>
        <w:t>三</w:t>
      </w:r>
      <w:r>
        <w:rPr>
          <w:rFonts w:hint="eastAsia"/>
          <w:sz w:val="32"/>
          <w:szCs w:val="32"/>
        </w:rPr>
        <w:t>、商务文件</w:t>
      </w:r>
      <w:bookmarkEnd w:id="67"/>
      <w:bookmarkEnd w:id="68"/>
      <w:bookmarkEnd w:id="69"/>
    </w:p>
    <w:p w14:paraId="135144B3">
      <w:pPr>
        <w:pStyle w:val="5"/>
        <w:spacing w:line="400" w:lineRule="exact"/>
        <w:rPr>
          <w:rFonts w:hint="eastAsia" w:ascii="宋体" w:hAnsi="宋体" w:eastAsia="宋体"/>
          <w:color w:val="C0504D" w:themeColor="accent2"/>
          <w:sz w:val="28"/>
          <w:szCs w:val="28"/>
          <w:lang w:eastAsia="zh-CN"/>
          <w14:textFill>
            <w14:solidFill>
              <w14:schemeClr w14:val="accent2"/>
            </w14:solidFill>
          </w14:textFill>
        </w:rPr>
      </w:pPr>
      <w:bookmarkStart w:id="70" w:name="_Toc14112"/>
      <w:bookmarkStart w:id="71" w:name="_Toc23443"/>
      <w:bookmarkStart w:id="72" w:name="_Toc28857"/>
      <w:r>
        <w:rPr>
          <w:rFonts w:hint="eastAsia" w:ascii="宋体" w:hAnsi="宋体" w:eastAsia="宋体"/>
          <w:color w:val="C0504D" w:themeColor="accent2"/>
          <w:sz w:val="28"/>
          <w:szCs w:val="28"/>
          <w14:textFill>
            <w14:solidFill>
              <w14:schemeClr w14:val="accent2"/>
            </w14:solidFill>
          </w14:textFill>
        </w:rPr>
        <w:t>（</w:t>
      </w:r>
      <w:r>
        <w:rPr>
          <w:rFonts w:hint="eastAsia" w:ascii="宋体" w:hAnsi="宋体" w:eastAsia="宋体"/>
          <w:color w:val="C0504D" w:themeColor="accent2"/>
          <w:sz w:val="28"/>
          <w:szCs w:val="28"/>
          <w:lang w:eastAsia="zh-CN"/>
          <w14:textFill>
            <w14:solidFill>
              <w14:schemeClr w14:val="accent2"/>
            </w14:solidFill>
          </w14:textFill>
        </w:rPr>
        <w:t>一</w:t>
      </w:r>
      <w:r>
        <w:rPr>
          <w:rFonts w:hint="eastAsia" w:ascii="宋体" w:hAnsi="宋体" w:eastAsia="宋体"/>
          <w:color w:val="C0504D" w:themeColor="accent2"/>
          <w:sz w:val="28"/>
          <w:szCs w:val="28"/>
          <w14:textFill>
            <w14:solidFill>
              <w14:schemeClr w14:val="accent2"/>
            </w14:solidFill>
          </w14:textFill>
        </w:rPr>
        <w:t>）</w:t>
      </w:r>
      <w:bookmarkEnd w:id="70"/>
      <w:bookmarkEnd w:id="71"/>
      <w:r>
        <w:rPr>
          <w:rFonts w:hint="eastAsia" w:ascii="宋体" w:hAnsi="宋体" w:eastAsia="宋体"/>
          <w:color w:val="C0504D" w:themeColor="accent2"/>
          <w:sz w:val="28"/>
          <w:szCs w:val="28"/>
          <w14:textFill>
            <w14:solidFill>
              <w14:schemeClr w14:val="accent2"/>
            </w14:solidFill>
          </w14:textFill>
        </w:rPr>
        <w:t>询价对象应提供投标截止时间前</w:t>
      </w:r>
      <w:r>
        <w:rPr>
          <w:rFonts w:hint="eastAsia" w:ascii="宋体" w:hAnsi="宋体" w:eastAsia="宋体"/>
          <w:color w:val="C0504D" w:themeColor="accent2"/>
          <w:sz w:val="28"/>
          <w:szCs w:val="28"/>
          <w:lang w:val="en-US" w:eastAsia="zh-CN"/>
          <w14:textFill>
            <w14:solidFill>
              <w14:schemeClr w14:val="accent2"/>
            </w14:solidFill>
          </w14:textFill>
        </w:rPr>
        <w:t>2025年</w:t>
      </w:r>
      <w:r>
        <w:rPr>
          <w:rFonts w:hint="eastAsia" w:ascii="宋体" w:hAnsi="宋体" w:eastAsia="宋体"/>
          <w:color w:val="C0504D" w:themeColor="accent2"/>
          <w:sz w:val="28"/>
          <w:szCs w:val="28"/>
          <w14:textFill>
            <w14:solidFill>
              <w14:schemeClr w14:val="accent2"/>
            </w14:solidFill>
          </w14:textFill>
        </w:rPr>
        <w:t>任意一个月的依法缴纳税收和依法缴纳社会保障资金的凭据。</w:t>
      </w:r>
      <w:bookmarkEnd w:id="72"/>
    </w:p>
    <w:p w14:paraId="414FB095">
      <w:pPr>
        <w:spacing w:line="500" w:lineRule="exact"/>
        <w:rPr>
          <w:color w:val="000000"/>
          <w:sz w:val="28"/>
        </w:rPr>
      </w:pPr>
    </w:p>
    <w:tbl>
      <w:tblPr>
        <w:tblStyle w:val="21"/>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260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5AA6E2D7">
            <w:pPr>
              <w:spacing w:line="500" w:lineRule="exact"/>
              <w:rPr>
                <w:color w:val="000000"/>
                <w:sz w:val="24"/>
              </w:rPr>
            </w:pPr>
          </w:p>
          <w:p w14:paraId="3E64F354">
            <w:pPr>
              <w:spacing w:line="500" w:lineRule="exact"/>
              <w:jc w:val="both"/>
              <w:rPr>
                <w:color w:val="000000"/>
                <w:sz w:val="24"/>
              </w:rPr>
            </w:pPr>
          </w:p>
          <w:p w14:paraId="7048DC1A">
            <w:pPr>
              <w:spacing w:line="500" w:lineRule="exact"/>
              <w:jc w:val="center"/>
              <w:rPr>
                <w:color w:val="000000"/>
                <w:sz w:val="24"/>
              </w:rPr>
            </w:pPr>
            <w:r>
              <w:rPr>
                <w:rFonts w:hint="eastAsia" w:ascii="宋体" w:hAnsi="宋体" w:eastAsia="宋体"/>
                <w:color w:val="C0504D" w:themeColor="accent2"/>
                <w:sz w:val="28"/>
                <w:szCs w:val="28"/>
                <w14:textFill>
                  <w14:solidFill>
                    <w14:schemeClr w14:val="accent2"/>
                  </w14:solidFill>
                </w14:textFill>
              </w:rPr>
              <w:t>询价对象应提供投标截止时间前六个月（含当月）任意一个月的依法缴纳税收和依法缴纳社会保障资金的凭据。</w:t>
            </w:r>
          </w:p>
        </w:tc>
      </w:tr>
    </w:tbl>
    <w:p w14:paraId="2DD1ACE0">
      <w:pPr>
        <w:spacing w:line="500" w:lineRule="exact"/>
        <w:outlineLvl w:val="0"/>
        <w:rPr>
          <w:color w:val="000000"/>
          <w:sz w:val="24"/>
        </w:rPr>
      </w:pPr>
    </w:p>
    <w:p w14:paraId="3BEE98EE">
      <w:pPr>
        <w:shd w:val="clear" w:color="auto" w:fill="FFFFFF"/>
        <w:spacing w:line="400" w:lineRule="exact"/>
        <w:ind w:firstLine="560"/>
        <w:rPr>
          <w:rFonts w:hint="eastAsia" w:asciiTheme="minorEastAsia" w:hAnsiTheme="minorEastAsia" w:cstheme="minorEastAsia"/>
          <w:sz w:val="28"/>
          <w:szCs w:val="28"/>
        </w:rPr>
      </w:pPr>
      <w:bookmarkStart w:id="73" w:name="_Toc17025"/>
      <w:bookmarkStart w:id="74" w:name="_Toc2079"/>
      <w:r>
        <w:rPr>
          <w:rFonts w:hint="eastAsia" w:asciiTheme="minorEastAsia" w:hAnsiTheme="minorEastAsia" w:cstheme="minorEastAsia"/>
          <w:sz w:val="28"/>
          <w:szCs w:val="28"/>
        </w:rPr>
        <w:t>供应商名称（公章）：</w:t>
      </w:r>
      <w:bookmarkEnd w:id="73"/>
      <w:bookmarkEnd w:id="74"/>
    </w:p>
    <w:p w14:paraId="113AC641">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2702AB7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34EA8236">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3F3E25B8">
      <w:pPr>
        <w:pStyle w:val="5"/>
        <w:spacing w:line="400" w:lineRule="exact"/>
        <w:rPr>
          <w:rFonts w:hint="eastAsia" w:ascii="宋体" w:hAnsi="宋体" w:eastAsia="宋体"/>
          <w:color w:val="auto"/>
          <w:sz w:val="28"/>
          <w:szCs w:val="28"/>
        </w:rPr>
      </w:pPr>
      <w:bookmarkStart w:id="75" w:name="_Toc12781"/>
      <w:bookmarkStart w:id="76" w:name="_Toc7572"/>
      <w:bookmarkStart w:id="77" w:name="_Toc14487"/>
      <w:r>
        <w:rPr>
          <w:rFonts w:hint="eastAsia" w:ascii="宋体" w:hAnsi="宋体" w:eastAsia="宋体"/>
          <w:color w:val="auto"/>
          <w:sz w:val="28"/>
          <w:szCs w:val="28"/>
        </w:rPr>
        <w:t>（</w:t>
      </w:r>
      <w:r>
        <w:rPr>
          <w:rFonts w:hint="eastAsia" w:ascii="宋体" w:hAnsi="宋体" w:eastAsia="宋体"/>
          <w:color w:val="auto"/>
          <w:sz w:val="28"/>
          <w:szCs w:val="28"/>
          <w:lang w:eastAsia="zh-CN"/>
        </w:rPr>
        <w:t>二</w:t>
      </w:r>
      <w:r>
        <w:rPr>
          <w:rFonts w:hint="eastAsia" w:ascii="宋体" w:hAnsi="宋体" w:eastAsia="宋体"/>
          <w:color w:val="auto"/>
          <w:sz w:val="28"/>
          <w:szCs w:val="28"/>
        </w:rPr>
        <w:t>）</w:t>
      </w:r>
      <w:bookmarkEnd w:id="75"/>
      <w:bookmarkEnd w:id="76"/>
      <w:r>
        <w:rPr>
          <w:rFonts w:hint="eastAsia" w:ascii="宋体" w:hAnsi="宋体" w:eastAsia="宋体"/>
          <w:color w:val="auto"/>
          <w:sz w:val="28"/>
          <w:szCs w:val="28"/>
          <w:lang w:val="en-US" w:eastAsia="zh-CN"/>
        </w:rPr>
        <w:t>合作服务承诺函。</w:t>
      </w:r>
      <w:bookmarkEnd w:id="77"/>
    </w:p>
    <w:p w14:paraId="45420CC3">
      <w:pPr>
        <w:spacing w:line="500" w:lineRule="exact"/>
        <w:jc w:val="center"/>
        <w:rPr>
          <w:rFonts w:hint="eastAsia"/>
          <w:color w:val="000000"/>
          <w:sz w:val="28"/>
        </w:rPr>
      </w:pPr>
      <w:r>
        <w:rPr>
          <w:rFonts w:hint="eastAsia"/>
          <w:color w:val="000000"/>
          <w:sz w:val="28"/>
        </w:rPr>
        <w:t>合作服务承诺函</w:t>
      </w:r>
    </w:p>
    <w:p w14:paraId="262EA9A0">
      <w:pPr>
        <w:spacing w:line="500" w:lineRule="exact"/>
        <w:rPr>
          <w:rFonts w:hint="eastAsia"/>
          <w:color w:val="000000"/>
          <w:sz w:val="28"/>
        </w:rPr>
      </w:pPr>
      <w:r>
        <w:rPr>
          <w:rFonts w:hint="eastAsia"/>
          <w:color w:val="000000"/>
          <w:sz w:val="28"/>
        </w:rPr>
        <w:t>福建广电网络融媒体科技有限责任公司：</w:t>
      </w:r>
    </w:p>
    <w:p w14:paraId="29578E6E">
      <w:pPr>
        <w:spacing w:line="500" w:lineRule="exact"/>
        <w:ind w:firstLine="560" w:firstLineChars="200"/>
        <w:rPr>
          <w:color w:val="000000"/>
          <w:sz w:val="28"/>
        </w:rPr>
      </w:pPr>
      <w:r>
        <w:rPr>
          <w:rFonts w:hint="eastAsia"/>
          <w:color w:val="000000"/>
          <w:sz w:val="28"/>
        </w:rPr>
        <w:t>我司承诺参加询价时前三年在福建广电网络集团或福建广电网络融媒体科技有限责任公司无不良合同履行记录。</w:t>
      </w:r>
    </w:p>
    <w:p w14:paraId="63F8BC4B">
      <w:pPr>
        <w:spacing w:line="500" w:lineRule="exact"/>
        <w:outlineLvl w:val="0"/>
        <w:rPr>
          <w:color w:val="000000"/>
          <w:sz w:val="24"/>
        </w:rPr>
      </w:pPr>
    </w:p>
    <w:p w14:paraId="4788DBF3">
      <w:pPr>
        <w:shd w:val="clear" w:color="auto" w:fill="FFFFFF"/>
        <w:spacing w:line="400" w:lineRule="exact"/>
        <w:ind w:firstLine="560"/>
        <w:rPr>
          <w:rFonts w:hint="eastAsia" w:asciiTheme="minorEastAsia" w:hAnsiTheme="minorEastAsia" w:cstheme="minorEastAsia"/>
          <w:sz w:val="28"/>
          <w:szCs w:val="28"/>
        </w:rPr>
      </w:pPr>
      <w:bookmarkStart w:id="78" w:name="_Toc29677"/>
      <w:bookmarkStart w:id="79" w:name="_Toc6236"/>
      <w:r>
        <w:rPr>
          <w:rFonts w:hint="eastAsia" w:asciiTheme="minorEastAsia" w:hAnsiTheme="minorEastAsia" w:cstheme="minorEastAsia"/>
          <w:sz w:val="28"/>
          <w:szCs w:val="28"/>
        </w:rPr>
        <w:t>供应商名称（公章）：</w:t>
      </w:r>
      <w:bookmarkEnd w:id="78"/>
      <w:bookmarkEnd w:id="79"/>
    </w:p>
    <w:p w14:paraId="2D37728B">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法定代表人签字：                        </w:t>
      </w:r>
    </w:p>
    <w:p w14:paraId="78C87153">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法定代表人授权人签字：                  </w:t>
      </w:r>
    </w:p>
    <w:p w14:paraId="23A9D624">
      <w:pPr>
        <w:shd w:val="clear" w:color="auto" w:fill="FFFFFF"/>
        <w:spacing w:line="400" w:lineRule="exact"/>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年    月    日</w:t>
      </w:r>
    </w:p>
    <w:p w14:paraId="570EBEE0">
      <w:pPr>
        <w:shd w:val="clear" w:color="auto" w:fill="FFFFFF"/>
        <w:spacing w:line="400" w:lineRule="exact"/>
        <w:ind w:firstLine="560"/>
        <w:rPr>
          <w:rFonts w:hint="eastAsia" w:asciiTheme="minorEastAsia" w:hAnsiTheme="minorEastAsia" w:cstheme="minorEastAsia"/>
          <w:sz w:val="28"/>
          <w:szCs w:val="28"/>
        </w:rPr>
      </w:pPr>
    </w:p>
    <w:p w14:paraId="7AD8A6FF">
      <w:pPr>
        <w:outlineLvl w:val="0"/>
        <w:rPr>
          <w:b/>
          <w:bCs/>
          <w:sz w:val="32"/>
          <w:szCs w:val="32"/>
        </w:rPr>
      </w:pPr>
      <w:bookmarkStart w:id="80" w:name="_Toc2517"/>
      <w:bookmarkStart w:id="81" w:name="_Toc957"/>
      <w:bookmarkStart w:id="82" w:name="_Toc16904"/>
      <w:r>
        <w:rPr>
          <w:rFonts w:hint="eastAsia"/>
          <w:b/>
          <w:bCs/>
          <w:sz w:val="32"/>
          <w:szCs w:val="32"/>
          <w:lang w:eastAsia="zh-CN"/>
        </w:rPr>
        <w:t>四</w:t>
      </w:r>
      <w:r>
        <w:rPr>
          <w:rFonts w:hint="eastAsia"/>
          <w:b/>
          <w:bCs/>
          <w:sz w:val="32"/>
          <w:szCs w:val="32"/>
        </w:rPr>
        <w:t>、报价文件及磁盘的密封和标记</w:t>
      </w:r>
      <w:bookmarkEnd w:id="80"/>
      <w:bookmarkEnd w:id="81"/>
      <w:bookmarkEnd w:id="82"/>
    </w:p>
    <w:p w14:paraId="7A5410F8">
      <w:pPr>
        <w:spacing w:line="500" w:lineRule="exact"/>
        <w:rPr>
          <w:color w:val="000000"/>
          <w:sz w:val="24"/>
        </w:rPr>
      </w:pPr>
    </w:p>
    <w:p w14:paraId="76ABBEE1">
      <w:pPr>
        <w:pStyle w:val="5"/>
        <w:spacing w:line="400" w:lineRule="exact"/>
        <w:rPr>
          <w:rFonts w:hint="eastAsia" w:ascii="宋体" w:hAnsi="宋体" w:eastAsia="宋体"/>
          <w:sz w:val="28"/>
          <w:szCs w:val="28"/>
        </w:rPr>
      </w:pPr>
      <w:bookmarkStart w:id="83" w:name="_Toc31998"/>
      <w:bookmarkStart w:id="84" w:name="_Toc5757"/>
      <w:bookmarkStart w:id="85" w:name="_Toc11395"/>
      <w:r>
        <w:rPr>
          <w:rFonts w:hint="eastAsia" w:ascii="宋体" w:hAnsi="宋体" w:eastAsia="宋体"/>
          <w:sz w:val="28"/>
          <w:szCs w:val="28"/>
        </w:rPr>
        <w:t>（二）报价文件密封：</w:t>
      </w:r>
      <w:bookmarkEnd w:id="83"/>
      <w:bookmarkEnd w:id="84"/>
      <w:bookmarkEnd w:id="85"/>
    </w:p>
    <w:p w14:paraId="0B49C876">
      <w:pPr>
        <w:spacing w:line="500" w:lineRule="exact"/>
        <w:jc w:val="center"/>
        <w:rPr>
          <w:rFonts w:eastAsia="黑体"/>
          <w:b/>
          <w:bCs/>
          <w:color w:val="000000"/>
          <w:sz w:val="36"/>
        </w:rPr>
      </w:pPr>
      <w:r>
        <w:rPr>
          <w:rFonts w:eastAsia="黑体"/>
          <w:b/>
          <w:bCs/>
          <w:color w:val="000000"/>
          <w:sz w:val="36"/>
        </w:rPr>
        <w:t>报价文件密封信封正面格式</w:t>
      </w:r>
    </w:p>
    <w:p w14:paraId="7DCDC68A">
      <w:pPr>
        <w:spacing w:line="500" w:lineRule="exact"/>
        <w:jc w:val="center"/>
        <w:rPr>
          <w:rFonts w:eastAsia="黑体"/>
          <w:b/>
          <w:bCs/>
          <w:color w:val="000000"/>
          <w:sz w:val="36"/>
        </w:rPr>
      </w:pPr>
    </w:p>
    <w:tbl>
      <w:tblPr>
        <w:tblStyle w:val="21"/>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3A4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6A525F0C">
            <w:pPr>
              <w:spacing w:line="500" w:lineRule="exact"/>
              <w:jc w:val="center"/>
              <w:rPr>
                <w:b/>
                <w:color w:val="000000"/>
                <w:sz w:val="28"/>
              </w:rPr>
            </w:pPr>
            <w:r>
              <w:rPr>
                <w:color w:val="000000"/>
              </w:rPr>
              <w:t xml:space="preserve">                                                                </w:t>
            </w:r>
            <w:r>
              <w:rPr>
                <w:b/>
                <w:color w:val="000000"/>
                <w:sz w:val="28"/>
              </w:rPr>
              <w:t>正（副）本</w:t>
            </w:r>
          </w:p>
          <w:p w14:paraId="5A6C525D">
            <w:pPr>
              <w:spacing w:line="360" w:lineRule="auto"/>
              <w:ind w:firstLine="602" w:firstLineChars="200"/>
              <w:rPr>
                <w:b/>
                <w:color w:val="000000"/>
                <w:sz w:val="30"/>
                <w:u w:val="single"/>
              </w:rPr>
            </w:pPr>
            <w:r>
              <w:rPr>
                <w:b/>
                <w:color w:val="000000"/>
                <w:sz w:val="30"/>
              </w:rPr>
              <w:t>项目编号：</w:t>
            </w:r>
            <w:r>
              <w:rPr>
                <w:b/>
                <w:color w:val="000000"/>
                <w:sz w:val="30"/>
                <w:u w:val="single"/>
              </w:rPr>
              <w:t xml:space="preserve">                      </w:t>
            </w:r>
          </w:p>
          <w:p w14:paraId="69D0F693">
            <w:pPr>
              <w:spacing w:line="360" w:lineRule="auto"/>
              <w:ind w:firstLine="602" w:firstLineChars="200"/>
              <w:rPr>
                <w:b/>
                <w:color w:val="000000"/>
                <w:sz w:val="30"/>
                <w:u w:val="single"/>
              </w:rPr>
            </w:pPr>
            <w:r>
              <w:rPr>
                <w:b/>
                <w:color w:val="000000"/>
                <w:sz w:val="30"/>
              </w:rPr>
              <w:t>项目名称：</w:t>
            </w:r>
            <w:r>
              <w:rPr>
                <w:b/>
                <w:color w:val="000000"/>
                <w:sz w:val="30"/>
                <w:u w:val="single"/>
              </w:rPr>
              <w:t xml:space="preserve">                      </w:t>
            </w:r>
          </w:p>
          <w:p w14:paraId="5128F38A">
            <w:pPr>
              <w:spacing w:line="360" w:lineRule="auto"/>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5E73E100">
            <w:pPr>
              <w:spacing w:line="360" w:lineRule="auto"/>
              <w:ind w:firstLine="602" w:firstLineChars="200"/>
              <w:rPr>
                <w:b/>
                <w:color w:val="000000"/>
                <w:sz w:val="30"/>
                <w:u w:val="single"/>
              </w:rPr>
            </w:pPr>
            <w:r>
              <w:rPr>
                <w:b/>
                <w:color w:val="000000"/>
                <w:sz w:val="30"/>
              </w:rPr>
              <w:t>供应商名称：</w:t>
            </w:r>
            <w:r>
              <w:rPr>
                <w:b/>
                <w:color w:val="000000"/>
                <w:sz w:val="30"/>
                <w:u w:val="single"/>
              </w:rPr>
              <w:t xml:space="preserve">                   （加盖公章）</w:t>
            </w:r>
          </w:p>
          <w:p w14:paraId="642DF8AB">
            <w:pPr>
              <w:spacing w:line="360" w:lineRule="auto"/>
              <w:ind w:firstLine="602" w:firstLineChars="200"/>
              <w:rPr>
                <w:b/>
                <w:color w:val="000000"/>
                <w:sz w:val="30"/>
                <w:u w:val="single"/>
              </w:rPr>
            </w:pPr>
            <w:r>
              <w:rPr>
                <w:b/>
                <w:color w:val="000000"/>
                <w:sz w:val="30"/>
              </w:rPr>
              <w:t>地址：</w:t>
            </w:r>
            <w:r>
              <w:rPr>
                <w:b/>
                <w:color w:val="000000"/>
                <w:sz w:val="30"/>
                <w:u w:val="single"/>
              </w:rPr>
              <w:t xml:space="preserve">                          </w:t>
            </w:r>
          </w:p>
          <w:p w14:paraId="078B2ABA">
            <w:pPr>
              <w:spacing w:line="360" w:lineRule="auto"/>
              <w:ind w:firstLine="602" w:firstLineChars="200"/>
              <w:rPr>
                <w:b/>
                <w:color w:val="000000"/>
                <w:sz w:val="30"/>
                <w:u w:val="single"/>
              </w:rPr>
            </w:pPr>
            <w:r>
              <w:rPr>
                <w:b/>
                <w:color w:val="000000"/>
                <w:sz w:val="30"/>
              </w:rPr>
              <w:t>电话：</w:t>
            </w:r>
            <w:r>
              <w:rPr>
                <w:b/>
                <w:color w:val="000000"/>
                <w:sz w:val="30"/>
                <w:u w:val="single"/>
              </w:rPr>
              <w:t xml:space="preserve">                          </w:t>
            </w:r>
          </w:p>
          <w:p w14:paraId="678AD98C">
            <w:pPr>
              <w:spacing w:line="360" w:lineRule="auto"/>
              <w:ind w:firstLine="602" w:firstLineChars="200"/>
              <w:rPr>
                <w:b/>
                <w:color w:val="000000"/>
                <w:sz w:val="30"/>
              </w:rPr>
            </w:pPr>
            <w:r>
              <w:rPr>
                <w:b/>
                <w:color w:val="000000"/>
                <w:sz w:val="30"/>
              </w:rPr>
              <w:t>传真：</w:t>
            </w:r>
            <w:r>
              <w:rPr>
                <w:b/>
                <w:color w:val="000000"/>
                <w:sz w:val="30"/>
                <w:u w:val="single"/>
              </w:rPr>
              <w:t xml:space="preserve">                          </w:t>
            </w:r>
          </w:p>
          <w:p w14:paraId="1D68D8D8">
            <w:pPr>
              <w:spacing w:line="500" w:lineRule="exact"/>
              <w:rPr>
                <w:color w:val="000000"/>
              </w:rPr>
            </w:pPr>
          </w:p>
        </w:tc>
      </w:tr>
    </w:tbl>
    <w:p w14:paraId="66118226">
      <w:pPr>
        <w:spacing w:line="500" w:lineRule="exact"/>
        <w:jc w:val="center"/>
        <w:rPr>
          <w:rFonts w:eastAsia="黑体"/>
          <w:b/>
          <w:color w:val="000000"/>
          <w:sz w:val="36"/>
        </w:rPr>
      </w:pPr>
    </w:p>
    <w:p w14:paraId="23819542">
      <w:pPr>
        <w:spacing w:line="500" w:lineRule="exact"/>
        <w:jc w:val="center"/>
        <w:rPr>
          <w:rFonts w:eastAsia="黑体"/>
          <w:b/>
          <w:color w:val="000000"/>
          <w:sz w:val="36"/>
        </w:rPr>
      </w:pPr>
      <w:r>
        <w:rPr>
          <w:rFonts w:eastAsia="黑体"/>
          <w:b/>
          <w:color w:val="000000"/>
          <w:sz w:val="36"/>
        </w:rPr>
        <w:t>报价文件密封信封封口格式</w:t>
      </w:r>
    </w:p>
    <w:p w14:paraId="164C8E8E">
      <w:pPr>
        <w:spacing w:line="500" w:lineRule="exact"/>
        <w:rPr>
          <w:color w:val="000000"/>
        </w:rPr>
      </w:pPr>
    </w:p>
    <w:tbl>
      <w:tblPr>
        <w:tblStyle w:val="21"/>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574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4945A51E">
            <w:pPr>
              <w:spacing w:line="500" w:lineRule="exact"/>
              <w:rPr>
                <w:color w:val="000000"/>
              </w:rPr>
            </w:pPr>
          </w:p>
          <w:p w14:paraId="5DD82715">
            <w:pPr>
              <w:spacing w:line="500" w:lineRule="exact"/>
              <w:rPr>
                <w:color w:val="000000"/>
              </w:rPr>
            </w:pPr>
          </w:p>
          <w:p w14:paraId="5B5A1E17">
            <w:pPr>
              <w:spacing w:line="500" w:lineRule="exact"/>
              <w:rPr>
                <w:color w:val="000000"/>
              </w:rPr>
            </w:pPr>
          </w:p>
          <w:p w14:paraId="1B4AEDE9">
            <w:pPr>
              <w:spacing w:line="500" w:lineRule="exact"/>
              <w:rPr>
                <w:color w:val="000000"/>
              </w:rPr>
            </w:pPr>
            <w:r>
              <w:rPr>
                <w:color w:val="000000"/>
              </w:rPr>
              <w:t xml:space="preserve">………………… </w:t>
            </w:r>
            <w:r>
              <w:rPr>
                <w:b/>
                <w:color w:val="000000"/>
                <w:sz w:val="30"/>
              </w:rPr>
              <w:t>于20</w:t>
            </w:r>
            <w:r>
              <w:rPr>
                <w:rFonts w:hint="eastAsia"/>
                <w:b/>
                <w:color w:val="000000"/>
                <w:sz w:val="30"/>
                <w:lang w:val="en-US" w:eastAsia="zh-CN"/>
              </w:rPr>
              <w:t>25</w:t>
            </w:r>
            <w:r>
              <w:rPr>
                <w:b/>
                <w:color w:val="000000"/>
                <w:sz w:val="30"/>
              </w:rPr>
              <w:t>年</w:t>
            </w:r>
            <w:r>
              <w:rPr>
                <w:rFonts w:hint="eastAsia"/>
                <w:b/>
                <w:color w:val="000000"/>
                <w:sz w:val="30"/>
                <w:lang w:val="en-US" w:eastAsia="zh-CN"/>
              </w:rPr>
              <w:t>11</w:t>
            </w:r>
            <w:r>
              <w:rPr>
                <w:b/>
                <w:color w:val="000000"/>
                <w:sz w:val="30"/>
              </w:rPr>
              <w:t>月</w:t>
            </w:r>
            <w:r>
              <w:rPr>
                <w:rFonts w:hint="eastAsia"/>
                <w:b/>
                <w:color w:val="000000"/>
                <w:sz w:val="30"/>
                <w:lang w:val="en-US" w:eastAsia="zh-CN"/>
              </w:rPr>
              <w:t>18</w:t>
            </w:r>
            <w:r>
              <w:rPr>
                <w:b/>
                <w:color w:val="000000"/>
                <w:sz w:val="30"/>
              </w:rPr>
              <w:t>日</w:t>
            </w:r>
            <w:r>
              <w:rPr>
                <w:rFonts w:hint="eastAsia"/>
                <w:b/>
                <w:color w:val="000000"/>
                <w:sz w:val="30"/>
                <w:lang w:val="en-US" w:eastAsia="zh-CN"/>
              </w:rPr>
              <w:t>9</w:t>
            </w:r>
            <w:r>
              <w:rPr>
                <w:b/>
                <w:color w:val="000000"/>
                <w:sz w:val="30"/>
              </w:rPr>
              <w:t>：</w:t>
            </w:r>
            <w:r>
              <w:rPr>
                <w:rFonts w:hint="eastAsia"/>
                <w:b/>
                <w:color w:val="000000"/>
                <w:sz w:val="30"/>
                <w:lang w:val="en-US" w:eastAsia="zh-CN"/>
              </w:rPr>
              <w:t>0</w:t>
            </w:r>
            <w:r>
              <w:rPr>
                <w:b/>
                <w:color w:val="000000"/>
                <w:sz w:val="30"/>
              </w:rPr>
              <w:t>0前不准启封（加盖公章）…………</w:t>
            </w:r>
          </w:p>
          <w:p w14:paraId="0E5B10EB">
            <w:pPr>
              <w:spacing w:line="500" w:lineRule="exact"/>
              <w:rPr>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2576195</wp:posOffset>
                      </wp:positionH>
                      <wp:positionV relativeFrom="paragraph">
                        <wp:posOffset>88265</wp:posOffset>
                      </wp:positionV>
                      <wp:extent cx="0" cy="693420"/>
                      <wp:effectExtent l="38100" t="0" r="38100" b="11430"/>
                      <wp:wrapNone/>
                      <wp:docPr id="2" name="直接连接符 2"/>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2.85pt;margin-top:6.95pt;height:54.6pt;width:0pt;z-index:251660288;mso-width-relative:page;mso-height-relative:page;" filled="f" stroked="t" coordsize="21600,21600" o:gfxdata="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e+JjtgAAAAKAQAADwAAAAAAAAABACAAAAAiAAAAZHJzL2Rvd25yZXYu&#10;eG1sUEsBAhQAFAAAAAgAh07iQEwEZqb7AQAA5QMAAA4AAAAAAAAAAQAgAAAAJwEAAGRycy9lMm9E&#10;b2MueG1sUEsFBgAAAAAGAAYAWQEAAJQFAAAAAA==&#10;">
                      <v:fill on="f" focussize="0,0"/>
                      <v:stroke color="#000000" joinstyle="round" endarrow="block"/>
                      <v:imagedata o:title=""/>
                      <o:lock v:ext="edit" aspectratio="f"/>
                    </v:line>
                  </w:pict>
                </mc:Fallback>
              </mc:AlternateContent>
            </w:r>
          </w:p>
          <w:p w14:paraId="0384F660">
            <w:pPr>
              <w:spacing w:line="500" w:lineRule="exact"/>
              <w:rPr>
                <w:color w:val="000000"/>
              </w:rPr>
            </w:pPr>
          </w:p>
          <w:p w14:paraId="662107DA">
            <w:pPr>
              <w:spacing w:line="500" w:lineRule="exact"/>
              <w:rPr>
                <w:color w:val="000000"/>
              </w:rPr>
            </w:pPr>
          </w:p>
          <w:p w14:paraId="4D4D234B">
            <w:pPr>
              <w:spacing w:line="500" w:lineRule="exact"/>
              <w:rPr>
                <w:color w:val="000000"/>
              </w:rPr>
            </w:pPr>
            <w:r>
              <w:rPr>
                <w:color w:val="000000"/>
              </w:rPr>
              <w:t xml:space="preserve">                                  </w:t>
            </w:r>
            <w:r>
              <w:rPr>
                <w:b/>
                <w:color w:val="000000"/>
                <w:sz w:val="24"/>
              </w:rPr>
              <w:t>（封口处）</w:t>
            </w:r>
          </w:p>
        </w:tc>
      </w:tr>
    </w:tbl>
    <w:p w14:paraId="232CA5A0">
      <w:pPr>
        <w:adjustRightInd w:val="0"/>
        <w:spacing w:line="500" w:lineRule="exact"/>
        <w:rPr>
          <w:b/>
          <w:bCs/>
          <w:color w:val="000000"/>
          <w:sz w:val="32"/>
        </w:rPr>
      </w:pPr>
    </w:p>
    <w:p w14:paraId="27D3D48D">
      <w:pPr>
        <w:spacing w:line="500" w:lineRule="exact"/>
        <w:jc w:val="left"/>
        <w:rPr>
          <w:color w:val="000000"/>
          <w:sz w:val="28"/>
          <w:szCs w:val="28"/>
        </w:rPr>
      </w:pPr>
    </w:p>
    <w:p w14:paraId="7C01CD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p>
    <w:p w14:paraId="502659E8">
      <w:pPr>
        <w:rPr>
          <w:rFonts w:hint="eastAsia"/>
        </w:rPr>
      </w:pPr>
      <w:bookmarkStart w:id="86" w:name="_Ref414870478"/>
      <w:bookmarkEnd w:id="86"/>
      <w:bookmarkStart w:id="87" w:name="_Toc430489173"/>
      <w:bookmarkEnd w:id="87"/>
      <w:bookmarkStart w:id="88" w:name="_Toc430490696"/>
      <w:bookmarkEnd w:id="88"/>
      <w:bookmarkStart w:id="89" w:name="_Toc430489109"/>
      <w:bookmarkEnd w:id="89"/>
      <w:bookmarkStart w:id="90" w:name="_Toc430490602"/>
      <w:bookmarkEnd w:id="90"/>
      <w:bookmarkStart w:id="91" w:name="_Hlk62136945"/>
      <w:bookmarkEnd w:id="91"/>
      <w:bookmarkStart w:id="92" w:name="_Toc415567487"/>
      <w:bookmarkEnd w:id="92"/>
      <w:bookmarkStart w:id="93" w:name="_Toc430492116"/>
      <w:bookmarkEnd w:id="93"/>
      <w:bookmarkStart w:id="94" w:name="_Toc415565710"/>
      <w:bookmarkEnd w:id="94"/>
      <w:bookmarkStart w:id="95" w:name="_Toc430488634"/>
      <w:bookmarkEnd w:id="95"/>
      <w:bookmarkStart w:id="96" w:name="_Toc430488905"/>
      <w:bookmarkEnd w:id="96"/>
      <w:bookmarkStart w:id="97" w:name="_Toc430488699"/>
      <w:bookmarkEnd w:id="97"/>
      <w:bookmarkStart w:id="98" w:name="_Toc430488841"/>
      <w:bookmarkEnd w:id="98"/>
      <w:bookmarkStart w:id="99" w:name="_Toc430492211"/>
      <w:bookmarkEnd w:id="99"/>
      <w:bookmarkStart w:id="100" w:name="_Toc430422402"/>
      <w:bookmarkEnd w:id="100"/>
    </w:p>
    <w:sectPr>
      <w:pgSz w:w="11906" w:h="16838"/>
      <w:pgMar w:top="1440" w:right="1418" w:bottom="1440" w:left="1418"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1825">
    <w:pPr>
      <w:pStyle w:val="16"/>
      <w:jc w:val="center"/>
    </w:pPr>
    <w:r>
      <w:fldChar w:fldCharType="begin"/>
    </w:r>
    <w:r>
      <w:instrText xml:space="preserve"> PAGE   \* MERGEFORMAT </w:instrText>
    </w:r>
    <w:r>
      <w:fldChar w:fldCharType="separate"/>
    </w:r>
    <w:r>
      <w:rPr>
        <w:lang w:val="zh-CN"/>
      </w:rPr>
      <w:t>24</w:t>
    </w:r>
    <w:r>
      <w:rPr>
        <w:lang w:val="zh-CN"/>
      </w:rPr>
      <w:fldChar w:fldCharType="end"/>
    </w:r>
  </w:p>
  <w:p w14:paraId="2D8E7CF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614A">
    <w:pPr>
      <w:pStyle w:val="16"/>
      <w:framePr w:wrap="around" w:vAnchor="text" w:hAnchor="margin" w:xAlign="center" w:y="1"/>
      <w:shd w:val="clear" w:color="auto" w:fill="FFFFFF"/>
      <w:rPr>
        <w:rStyle w:val="25"/>
      </w:rPr>
    </w:pPr>
    <w:r>
      <w:rPr>
        <w:rStyle w:val="25"/>
      </w:rPr>
      <w:fldChar w:fldCharType="begin"/>
    </w:r>
    <w:r>
      <w:rPr>
        <w:rStyle w:val="25"/>
      </w:rPr>
      <w:instrText xml:space="preserve">PAGE  </w:instrText>
    </w:r>
    <w:r>
      <w:rPr>
        <w:rStyle w:val="25"/>
      </w:rPr>
      <w:fldChar w:fldCharType="separate"/>
    </w:r>
    <w:r>
      <w:rPr>
        <w:rStyle w:val="25"/>
      </w:rPr>
      <w:t>21</w:t>
    </w:r>
    <w:r>
      <w:rPr>
        <w:rStyle w:val="25"/>
      </w:rPr>
      <w:fldChar w:fldCharType="end"/>
    </w:r>
  </w:p>
  <w:p w14:paraId="6D8247F7">
    <w:pPr>
      <w:pStyle w:val="16"/>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02CB">
    <w:pPr>
      <w:shd w:val="clear" w:color="auto" w:fill="FFFFFF"/>
    </w:pPr>
    <w:r>
      <w:pict>
        <v:shape id="_x0000_s2050" o:spid="_x0000_s2050" o:spt="173" type="#_x0000_t173" style="position:absolute;left:0pt;height:0pt;width:0.05pt;mso-position-horizontal:center;mso-position-horizontal-relative:page;mso-position-vertical:center;mso-position-vertical-relative:page;z-index:-251657216;mso-width-relative:page;mso-height-relative:page;" coordsize="21600,21600">
          <v:path/>
          <v:fill focussize="0,0"/>
          <v:stroke/>
          <v:imagedata o:title=""/>
          <o:lock v:ext="edit"/>
          <v:textpath on="t" fitshape="t" fitpath="t" trim="f" xscale="f" string="搬粟铰十惯沿泽舱掣瑰脐躺唯尔悬嘻闺勿淌祁便键复撩敝励撩诺址液丰胶则将创逸巳笋面褂呻愿祁朋河犹墙闪浚怖揖猴惕骸枢投熬绕唯泰酵易狡材狭盟属丝农澎埔钢休梁硕羌箭捌锣镁腆缚芳骗杉亦捧撵杭厢株酥尾瘁踊因嵌翅俭啃尘善决稳鲁蛋屿绝份啤扼孤例尘酗闷院容导否菱光垛诅野冕寄酱不酌惺熔体痕蜂霄零仆稍蜂凹淋届秤掌乞检饼操灼谅钱孔关序埔彻恳坐祸射穗恩禽俗骏崎惠探鸿葡艇绚膝佬专姬襄穗资字缘卵纸租砚脱蒋鬃肢翟副蔷滔滓嘱缄嘻茄瓤澄侧式眷誊挺洋绞垮莎咸忌西窥团铺佰陛掠幕主厦婿采量丘铀袍份早郧怖不驳意诛沽蛤所闰寅娜袖普称嘛设驹沂家茵歧剧仍哼斩哎欲暂爬滔刺巩竿综岸嫂阿跨拨矗忌练胸移傻喳新太糯女瀑输趋斌钳峭灌封褒桔茸半歼恨换葛您裸襄婶掐形墒彤叮秤喻琵邱盔誓墙斟只肝曰绞糙我遏宅霉粪仲劳戴戒贡酪捧檬者搭肥养功搜仔涌垂温渔峻哲隔付追老奉德靡瓮功诡豌绩阑惮瞥滑诱果廷彩聪渐疯胃瞧镁潍孕乾锈椿正泞馒浑味诅谭竟虞聂疟听捐涉举纺碱坡谋伙朱珊近苦悼共范舞挥摄辉蜡壁卖漱湾结斟纳势军钎尽珐岔滁淖湃肯逛眯篆切严迹桂庸骄漳希琅序蚤歌敌剑幅玉咨买垛悉嵌彻苟摸檀极谁诡户倦舜戍疚较增毅汝会戍啮甭件申讹管篇浸久钳澡育岔截啮矣德攀慰赃蛔枷夯借沮厉囱遍哎晃丧汗纵玫契梗瞒铱疗屉米辊螟淋缄" style="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3MmZkM2Y2ZTEwY2U5ODk5ZDMwZmVmNjc3M2E4YTAifQ=="/>
  </w:docVars>
  <w:rsids>
    <w:rsidRoot w:val="00000000"/>
    <w:rsid w:val="001A64C4"/>
    <w:rsid w:val="00BF52BD"/>
    <w:rsid w:val="00E32D5A"/>
    <w:rsid w:val="0112155A"/>
    <w:rsid w:val="013C690E"/>
    <w:rsid w:val="017659F6"/>
    <w:rsid w:val="019D22BA"/>
    <w:rsid w:val="01CE15B8"/>
    <w:rsid w:val="0250441F"/>
    <w:rsid w:val="043D36FD"/>
    <w:rsid w:val="045E0D43"/>
    <w:rsid w:val="0534627A"/>
    <w:rsid w:val="059465BE"/>
    <w:rsid w:val="05B3441A"/>
    <w:rsid w:val="062A4F87"/>
    <w:rsid w:val="064C75F3"/>
    <w:rsid w:val="06AE7966"/>
    <w:rsid w:val="06B01768"/>
    <w:rsid w:val="06C4362D"/>
    <w:rsid w:val="06D33870"/>
    <w:rsid w:val="06DD79A7"/>
    <w:rsid w:val="07265B89"/>
    <w:rsid w:val="07A62D33"/>
    <w:rsid w:val="07A67FC6"/>
    <w:rsid w:val="07AF7E3A"/>
    <w:rsid w:val="07ED2710"/>
    <w:rsid w:val="08297BEC"/>
    <w:rsid w:val="084D42FA"/>
    <w:rsid w:val="09000221"/>
    <w:rsid w:val="09280DA2"/>
    <w:rsid w:val="09283A60"/>
    <w:rsid w:val="09722ECD"/>
    <w:rsid w:val="09732882"/>
    <w:rsid w:val="097D1872"/>
    <w:rsid w:val="0A206DCD"/>
    <w:rsid w:val="0AC90BC7"/>
    <w:rsid w:val="0B1A7CC0"/>
    <w:rsid w:val="0B815649"/>
    <w:rsid w:val="0BAD643E"/>
    <w:rsid w:val="0D5C45C0"/>
    <w:rsid w:val="0DD00B0A"/>
    <w:rsid w:val="0DD06AB7"/>
    <w:rsid w:val="0E0367E9"/>
    <w:rsid w:val="0E4D215A"/>
    <w:rsid w:val="0E556EBD"/>
    <w:rsid w:val="0E5B554F"/>
    <w:rsid w:val="0E5E185D"/>
    <w:rsid w:val="0E6F5FF0"/>
    <w:rsid w:val="0E8F2773"/>
    <w:rsid w:val="0ED6170B"/>
    <w:rsid w:val="0EF10D38"/>
    <w:rsid w:val="0F013807"/>
    <w:rsid w:val="0F730457"/>
    <w:rsid w:val="0FBC1346"/>
    <w:rsid w:val="0FCD4E9C"/>
    <w:rsid w:val="0FDF600D"/>
    <w:rsid w:val="0FF34679"/>
    <w:rsid w:val="10581217"/>
    <w:rsid w:val="10967DE9"/>
    <w:rsid w:val="109F7BC1"/>
    <w:rsid w:val="10A65B52"/>
    <w:rsid w:val="10B464C1"/>
    <w:rsid w:val="11167533"/>
    <w:rsid w:val="111B02EE"/>
    <w:rsid w:val="112B7251"/>
    <w:rsid w:val="114F1D45"/>
    <w:rsid w:val="116B78EC"/>
    <w:rsid w:val="117345B2"/>
    <w:rsid w:val="117D4B05"/>
    <w:rsid w:val="11BD733A"/>
    <w:rsid w:val="12B91B6C"/>
    <w:rsid w:val="13347445"/>
    <w:rsid w:val="137361BF"/>
    <w:rsid w:val="13847633"/>
    <w:rsid w:val="13983E78"/>
    <w:rsid w:val="13B6740C"/>
    <w:rsid w:val="141D626E"/>
    <w:rsid w:val="14276FAA"/>
    <w:rsid w:val="1444190A"/>
    <w:rsid w:val="14515DD5"/>
    <w:rsid w:val="146B158C"/>
    <w:rsid w:val="147131C9"/>
    <w:rsid w:val="14724D87"/>
    <w:rsid w:val="14771CDF"/>
    <w:rsid w:val="15113EE2"/>
    <w:rsid w:val="15345415"/>
    <w:rsid w:val="157E65BB"/>
    <w:rsid w:val="15944BED"/>
    <w:rsid w:val="15CE0478"/>
    <w:rsid w:val="16BC60CF"/>
    <w:rsid w:val="17033CFE"/>
    <w:rsid w:val="17326391"/>
    <w:rsid w:val="17935082"/>
    <w:rsid w:val="17A0779F"/>
    <w:rsid w:val="17CE60BA"/>
    <w:rsid w:val="17D11387"/>
    <w:rsid w:val="18950986"/>
    <w:rsid w:val="18B859B5"/>
    <w:rsid w:val="18EE5562"/>
    <w:rsid w:val="191F64A1"/>
    <w:rsid w:val="194230BC"/>
    <w:rsid w:val="195F2D42"/>
    <w:rsid w:val="19FA0202"/>
    <w:rsid w:val="1A2A2686"/>
    <w:rsid w:val="1A5D3725"/>
    <w:rsid w:val="1B17672F"/>
    <w:rsid w:val="1C4B535E"/>
    <w:rsid w:val="1C7F7983"/>
    <w:rsid w:val="1CC63804"/>
    <w:rsid w:val="1D2642A2"/>
    <w:rsid w:val="1E1265D5"/>
    <w:rsid w:val="1E764EBA"/>
    <w:rsid w:val="1F2A546B"/>
    <w:rsid w:val="1F6D61B8"/>
    <w:rsid w:val="1F7317C2"/>
    <w:rsid w:val="1F986CD9"/>
    <w:rsid w:val="20102F50"/>
    <w:rsid w:val="202D726A"/>
    <w:rsid w:val="204213F3"/>
    <w:rsid w:val="20745325"/>
    <w:rsid w:val="20B10327"/>
    <w:rsid w:val="210B3EDB"/>
    <w:rsid w:val="214E7FEB"/>
    <w:rsid w:val="21A60BF8"/>
    <w:rsid w:val="21AE2AB8"/>
    <w:rsid w:val="21B67A0A"/>
    <w:rsid w:val="21D4251F"/>
    <w:rsid w:val="221C5C74"/>
    <w:rsid w:val="224534CB"/>
    <w:rsid w:val="225278E7"/>
    <w:rsid w:val="22552F34"/>
    <w:rsid w:val="227D2369"/>
    <w:rsid w:val="22FC3F47"/>
    <w:rsid w:val="22FD7853"/>
    <w:rsid w:val="236A0F1A"/>
    <w:rsid w:val="23D40A96"/>
    <w:rsid w:val="23ED5B1A"/>
    <w:rsid w:val="24A501A2"/>
    <w:rsid w:val="24AB32DF"/>
    <w:rsid w:val="24F904EE"/>
    <w:rsid w:val="25D7082F"/>
    <w:rsid w:val="25FE400E"/>
    <w:rsid w:val="26282E39"/>
    <w:rsid w:val="263C0693"/>
    <w:rsid w:val="26F870E6"/>
    <w:rsid w:val="274F0899"/>
    <w:rsid w:val="29A21E9B"/>
    <w:rsid w:val="29F0417B"/>
    <w:rsid w:val="2A24716E"/>
    <w:rsid w:val="2A557F75"/>
    <w:rsid w:val="2AC05D36"/>
    <w:rsid w:val="2B2B1C86"/>
    <w:rsid w:val="2B33229B"/>
    <w:rsid w:val="2B42699E"/>
    <w:rsid w:val="2B4A3852"/>
    <w:rsid w:val="2B7A1B6A"/>
    <w:rsid w:val="2C5D1363"/>
    <w:rsid w:val="2CCA2E9C"/>
    <w:rsid w:val="2CE13D42"/>
    <w:rsid w:val="2CE37ABA"/>
    <w:rsid w:val="2D727656"/>
    <w:rsid w:val="2D74105A"/>
    <w:rsid w:val="2E0028ED"/>
    <w:rsid w:val="2E6C3ADF"/>
    <w:rsid w:val="2E905A1F"/>
    <w:rsid w:val="2EF57F78"/>
    <w:rsid w:val="2F2B74F6"/>
    <w:rsid w:val="303A20E7"/>
    <w:rsid w:val="305331A8"/>
    <w:rsid w:val="305B02AF"/>
    <w:rsid w:val="31085D41"/>
    <w:rsid w:val="310D15A9"/>
    <w:rsid w:val="31653193"/>
    <w:rsid w:val="32BF4B25"/>
    <w:rsid w:val="33392BF8"/>
    <w:rsid w:val="33560D41"/>
    <w:rsid w:val="335E6AC7"/>
    <w:rsid w:val="33E57577"/>
    <w:rsid w:val="33EB36F8"/>
    <w:rsid w:val="33F34F53"/>
    <w:rsid w:val="34460750"/>
    <w:rsid w:val="34591C0A"/>
    <w:rsid w:val="350A44D8"/>
    <w:rsid w:val="35B151A8"/>
    <w:rsid w:val="35B244CD"/>
    <w:rsid w:val="35C77726"/>
    <w:rsid w:val="35C91817"/>
    <w:rsid w:val="363611DD"/>
    <w:rsid w:val="36391D81"/>
    <w:rsid w:val="368A3B77"/>
    <w:rsid w:val="36FA25D0"/>
    <w:rsid w:val="37133BC2"/>
    <w:rsid w:val="37DA7D0B"/>
    <w:rsid w:val="384004B6"/>
    <w:rsid w:val="38494F6F"/>
    <w:rsid w:val="38533A18"/>
    <w:rsid w:val="386F463D"/>
    <w:rsid w:val="38DD610C"/>
    <w:rsid w:val="39384EA2"/>
    <w:rsid w:val="39691347"/>
    <w:rsid w:val="39863A92"/>
    <w:rsid w:val="39BF365D"/>
    <w:rsid w:val="3A015A23"/>
    <w:rsid w:val="3A80416F"/>
    <w:rsid w:val="3AB146BB"/>
    <w:rsid w:val="3AC618AB"/>
    <w:rsid w:val="3ADB6274"/>
    <w:rsid w:val="3B7F12F6"/>
    <w:rsid w:val="3BB84807"/>
    <w:rsid w:val="3CC1149A"/>
    <w:rsid w:val="3CDB07AE"/>
    <w:rsid w:val="3CE35922"/>
    <w:rsid w:val="3D3F6F8E"/>
    <w:rsid w:val="3D474095"/>
    <w:rsid w:val="3D734E8A"/>
    <w:rsid w:val="3D760562"/>
    <w:rsid w:val="3DA07301"/>
    <w:rsid w:val="3DE933D6"/>
    <w:rsid w:val="3E064311"/>
    <w:rsid w:val="3E75078E"/>
    <w:rsid w:val="3E7E3AE6"/>
    <w:rsid w:val="3ED52CEE"/>
    <w:rsid w:val="3ED92ACB"/>
    <w:rsid w:val="3F2A1578"/>
    <w:rsid w:val="3F8C7A6E"/>
    <w:rsid w:val="3FAE719D"/>
    <w:rsid w:val="3FB76F47"/>
    <w:rsid w:val="40BF3F42"/>
    <w:rsid w:val="40EE65D6"/>
    <w:rsid w:val="41194293"/>
    <w:rsid w:val="414032D5"/>
    <w:rsid w:val="41472833"/>
    <w:rsid w:val="418E2292"/>
    <w:rsid w:val="41B1042E"/>
    <w:rsid w:val="41B63597"/>
    <w:rsid w:val="41CE787A"/>
    <w:rsid w:val="41D34149"/>
    <w:rsid w:val="41FE425C"/>
    <w:rsid w:val="42100EF9"/>
    <w:rsid w:val="42141A67"/>
    <w:rsid w:val="42204EB5"/>
    <w:rsid w:val="422B2421"/>
    <w:rsid w:val="423A41C8"/>
    <w:rsid w:val="423D603D"/>
    <w:rsid w:val="425E3E67"/>
    <w:rsid w:val="4263445A"/>
    <w:rsid w:val="42793C1D"/>
    <w:rsid w:val="429513FF"/>
    <w:rsid w:val="43847073"/>
    <w:rsid w:val="43866F99"/>
    <w:rsid w:val="43C04BEE"/>
    <w:rsid w:val="43C95804"/>
    <w:rsid w:val="43F32ADB"/>
    <w:rsid w:val="441477C8"/>
    <w:rsid w:val="446B638C"/>
    <w:rsid w:val="44821EA5"/>
    <w:rsid w:val="44867251"/>
    <w:rsid w:val="44986F71"/>
    <w:rsid w:val="45126D36"/>
    <w:rsid w:val="453942C3"/>
    <w:rsid w:val="45554E75"/>
    <w:rsid w:val="45CA0E73"/>
    <w:rsid w:val="4609638B"/>
    <w:rsid w:val="46AD257F"/>
    <w:rsid w:val="46CF6E7E"/>
    <w:rsid w:val="46F96400"/>
    <w:rsid w:val="473C62ED"/>
    <w:rsid w:val="476D46F8"/>
    <w:rsid w:val="47B95B8F"/>
    <w:rsid w:val="47C02A7A"/>
    <w:rsid w:val="47D25349"/>
    <w:rsid w:val="47D502C0"/>
    <w:rsid w:val="48061E24"/>
    <w:rsid w:val="48254FD3"/>
    <w:rsid w:val="48931C3A"/>
    <w:rsid w:val="48EC789E"/>
    <w:rsid w:val="48F9065B"/>
    <w:rsid w:val="48FE28A6"/>
    <w:rsid w:val="492D450B"/>
    <w:rsid w:val="4933371F"/>
    <w:rsid w:val="49777AB0"/>
    <w:rsid w:val="4A2052C9"/>
    <w:rsid w:val="4A236205"/>
    <w:rsid w:val="4A4A6E64"/>
    <w:rsid w:val="4A901623"/>
    <w:rsid w:val="4AB7016F"/>
    <w:rsid w:val="4B364E98"/>
    <w:rsid w:val="4B9009B5"/>
    <w:rsid w:val="4C0D04B5"/>
    <w:rsid w:val="4C20442F"/>
    <w:rsid w:val="4CF51418"/>
    <w:rsid w:val="4D221217"/>
    <w:rsid w:val="4D41238C"/>
    <w:rsid w:val="4D587BF8"/>
    <w:rsid w:val="4D7762D0"/>
    <w:rsid w:val="4E013DEC"/>
    <w:rsid w:val="4E0C1C6D"/>
    <w:rsid w:val="4E0D3F4C"/>
    <w:rsid w:val="4E5008D0"/>
    <w:rsid w:val="4E7D7917"/>
    <w:rsid w:val="4F365D17"/>
    <w:rsid w:val="4F7D56F4"/>
    <w:rsid w:val="4F8B75D7"/>
    <w:rsid w:val="4FD95593"/>
    <w:rsid w:val="500D63A3"/>
    <w:rsid w:val="502344EE"/>
    <w:rsid w:val="51C92E73"/>
    <w:rsid w:val="52717465"/>
    <w:rsid w:val="52733BCA"/>
    <w:rsid w:val="527D50EC"/>
    <w:rsid w:val="52D01058"/>
    <w:rsid w:val="52F12681"/>
    <w:rsid w:val="52FA0FD5"/>
    <w:rsid w:val="530047CD"/>
    <w:rsid w:val="532F30EC"/>
    <w:rsid w:val="53501F5E"/>
    <w:rsid w:val="537D3F15"/>
    <w:rsid w:val="5405688C"/>
    <w:rsid w:val="54372316"/>
    <w:rsid w:val="54D078ED"/>
    <w:rsid w:val="55AA6B17"/>
    <w:rsid w:val="55E50DF7"/>
    <w:rsid w:val="55EC35D4"/>
    <w:rsid w:val="55EE4C56"/>
    <w:rsid w:val="56066443"/>
    <w:rsid w:val="561B7A15"/>
    <w:rsid w:val="56397728"/>
    <w:rsid w:val="573C40E7"/>
    <w:rsid w:val="576B22D6"/>
    <w:rsid w:val="579655A5"/>
    <w:rsid w:val="57CC0FC7"/>
    <w:rsid w:val="57D1182B"/>
    <w:rsid w:val="586D09FC"/>
    <w:rsid w:val="588747BB"/>
    <w:rsid w:val="59417793"/>
    <w:rsid w:val="59F44805"/>
    <w:rsid w:val="5A137381"/>
    <w:rsid w:val="5AAB580B"/>
    <w:rsid w:val="5ACE14FA"/>
    <w:rsid w:val="5AE12FDB"/>
    <w:rsid w:val="5B01542B"/>
    <w:rsid w:val="5B084A0C"/>
    <w:rsid w:val="5B264E92"/>
    <w:rsid w:val="5B8C3B2E"/>
    <w:rsid w:val="5BDE6528"/>
    <w:rsid w:val="5C272C70"/>
    <w:rsid w:val="5CFF1E3E"/>
    <w:rsid w:val="5D5528DA"/>
    <w:rsid w:val="5DB93117"/>
    <w:rsid w:val="5E062D59"/>
    <w:rsid w:val="5E7A5C21"/>
    <w:rsid w:val="5EE6401B"/>
    <w:rsid w:val="5F8B79B9"/>
    <w:rsid w:val="5FAA42E4"/>
    <w:rsid w:val="5FD90725"/>
    <w:rsid w:val="5FEC180A"/>
    <w:rsid w:val="6005151A"/>
    <w:rsid w:val="600F7432"/>
    <w:rsid w:val="602E2294"/>
    <w:rsid w:val="6037544B"/>
    <w:rsid w:val="606114A1"/>
    <w:rsid w:val="60651FB9"/>
    <w:rsid w:val="6105554A"/>
    <w:rsid w:val="621D018C"/>
    <w:rsid w:val="62647A70"/>
    <w:rsid w:val="62CB2790"/>
    <w:rsid w:val="62EE05AA"/>
    <w:rsid w:val="62FF66F4"/>
    <w:rsid w:val="63626C83"/>
    <w:rsid w:val="64384B77"/>
    <w:rsid w:val="647C1FC7"/>
    <w:rsid w:val="655E0787"/>
    <w:rsid w:val="6593347A"/>
    <w:rsid w:val="65BF03BD"/>
    <w:rsid w:val="6723497B"/>
    <w:rsid w:val="673D7936"/>
    <w:rsid w:val="68212C69"/>
    <w:rsid w:val="68E1689C"/>
    <w:rsid w:val="69150972"/>
    <w:rsid w:val="699D0A15"/>
    <w:rsid w:val="6AED1258"/>
    <w:rsid w:val="6B216E94"/>
    <w:rsid w:val="6B5415A7"/>
    <w:rsid w:val="6B56531F"/>
    <w:rsid w:val="6BFF1513"/>
    <w:rsid w:val="6C0E5BFA"/>
    <w:rsid w:val="6C0F54CE"/>
    <w:rsid w:val="6D306C8A"/>
    <w:rsid w:val="6D365409"/>
    <w:rsid w:val="6D434DCF"/>
    <w:rsid w:val="6D5E7031"/>
    <w:rsid w:val="6D635AD2"/>
    <w:rsid w:val="6D9462FC"/>
    <w:rsid w:val="6DA93E2C"/>
    <w:rsid w:val="6DD24A05"/>
    <w:rsid w:val="6DF37FC4"/>
    <w:rsid w:val="6E8E3022"/>
    <w:rsid w:val="6ED2159A"/>
    <w:rsid w:val="6F0F5F11"/>
    <w:rsid w:val="6F4436E1"/>
    <w:rsid w:val="6F4A5F3F"/>
    <w:rsid w:val="6FD9651F"/>
    <w:rsid w:val="6FF903FE"/>
    <w:rsid w:val="705D2322"/>
    <w:rsid w:val="70DA254F"/>
    <w:rsid w:val="70E433CD"/>
    <w:rsid w:val="70E62CA2"/>
    <w:rsid w:val="71353C29"/>
    <w:rsid w:val="71710E4F"/>
    <w:rsid w:val="717C3606"/>
    <w:rsid w:val="72DB610A"/>
    <w:rsid w:val="733B5B3E"/>
    <w:rsid w:val="73B014C8"/>
    <w:rsid w:val="73EB10C8"/>
    <w:rsid w:val="74B15375"/>
    <w:rsid w:val="755F3023"/>
    <w:rsid w:val="758D193E"/>
    <w:rsid w:val="75901576"/>
    <w:rsid w:val="75BE243F"/>
    <w:rsid w:val="75C36D2B"/>
    <w:rsid w:val="761B163F"/>
    <w:rsid w:val="76417BE2"/>
    <w:rsid w:val="77366850"/>
    <w:rsid w:val="77630461"/>
    <w:rsid w:val="776B1F6D"/>
    <w:rsid w:val="778D033F"/>
    <w:rsid w:val="77A3571E"/>
    <w:rsid w:val="77A613DD"/>
    <w:rsid w:val="786C6182"/>
    <w:rsid w:val="798A16BF"/>
    <w:rsid w:val="79AB612F"/>
    <w:rsid w:val="7A2415BD"/>
    <w:rsid w:val="7A5E1AFB"/>
    <w:rsid w:val="7A804167"/>
    <w:rsid w:val="7AC027B5"/>
    <w:rsid w:val="7AF00272"/>
    <w:rsid w:val="7B031D44"/>
    <w:rsid w:val="7B6E3FBF"/>
    <w:rsid w:val="7BBD4F47"/>
    <w:rsid w:val="7C2255F1"/>
    <w:rsid w:val="7C6617FE"/>
    <w:rsid w:val="7CA60078"/>
    <w:rsid w:val="7D311748"/>
    <w:rsid w:val="7D781125"/>
    <w:rsid w:val="7DF74740"/>
    <w:rsid w:val="7E240F9A"/>
    <w:rsid w:val="7E317410"/>
    <w:rsid w:val="7E6A3164"/>
    <w:rsid w:val="7E797A68"/>
    <w:rsid w:val="7E8B6C36"/>
    <w:rsid w:val="7EAF0B77"/>
    <w:rsid w:val="7F12008C"/>
    <w:rsid w:val="7FB62B1D"/>
    <w:rsid w:val="7FD36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rPr>
      <w:b/>
      <w:bCs/>
      <w:szCs w:val="28"/>
    </w:rPr>
  </w:style>
  <w:style w:type="paragraph" w:styleId="3">
    <w:name w:val="index 5"/>
    <w:basedOn w:val="1"/>
    <w:next w:val="1"/>
    <w:qFormat/>
    <w:uiPriority w:val="0"/>
    <w:pPr>
      <w:ind w:left="800" w:leftChars="800"/>
    </w:pPr>
  </w:style>
  <w:style w:type="paragraph" w:styleId="7">
    <w:name w:val="Normal Indent"/>
    <w:basedOn w:val="1"/>
    <w:qFormat/>
    <w:uiPriority w:val="0"/>
    <w:pPr>
      <w:ind w:firstLine="420"/>
    </w:pPr>
    <w:rPr>
      <w:rFonts w:ascii="Calibri" w:hAnsi="Calibri"/>
      <w:kern w:val="0"/>
      <w:sz w:val="20"/>
      <w:szCs w:val="20"/>
    </w:rPr>
  </w:style>
  <w:style w:type="paragraph" w:styleId="8">
    <w:name w:val="toa heading"/>
    <w:basedOn w:val="1"/>
    <w:next w:val="1"/>
    <w:semiHidden/>
    <w:qFormat/>
    <w:uiPriority w:val="0"/>
    <w:pPr>
      <w:spacing w:before="120"/>
    </w:pPr>
    <w:rPr>
      <w:rFonts w:ascii="Arial" w:hAnsi="Arial"/>
      <w:sz w:val="24"/>
    </w:rPr>
  </w:style>
  <w:style w:type="paragraph" w:styleId="9">
    <w:name w:val="Body Text"/>
    <w:basedOn w:val="1"/>
    <w:next w:val="1"/>
    <w:qFormat/>
    <w:uiPriority w:val="99"/>
    <w:pPr>
      <w:widowControl/>
      <w:adjustRightInd w:val="0"/>
      <w:snapToGrid w:val="0"/>
      <w:spacing w:after="120"/>
      <w:jc w:val="left"/>
    </w:pPr>
    <w:rPr>
      <w:rFonts w:ascii="Tahoma" w:hAnsi="Tahoma" w:eastAsia="仿宋" w:cs="仿宋"/>
      <w:kern w:val="0"/>
      <w:sz w:val="32"/>
      <w:szCs w:val="32"/>
    </w:rPr>
  </w:style>
  <w:style w:type="paragraph" w:styleId="10">
    <w:name w:val="toc 5"/>
    <w:basedOn w:val="1"/>
    <w:next w:val="1"/>
    <w:qFormat/>
    <w:uiPriority w:val="0"/>
    <w:pPr>
      <w:ind w:left="1680"/>
    </w:pPr>
  </w:style>
  <w:style w:type="paragraph" w:styleId="11">
    <w:name w:val="toc 3"/>
    <w:basedOn w:val="1"/>
    <w:next w:val="1"/>
    <w:qFormat/>
    <w:uiPriority w:val="0"/>
    <w:pPr>
      <w:ind w:left="840"/>
    </w:pPr>
  </w:style>
  <w:style w:type="paragraph" w:styleId="12">
    <w:name w:val="Plain Text"/>
    <w:basedOn w:val="1"/>
    <w:next w:val="13"/>
    <w:qFormat/>
    <w:uiPriority w:val="0"/>
    <w:pPr>
      <w:keepNext w:val="0"/>
      <w:keepLines w:val="0"/>
      <w:widowControl w:val="0"/>
      <w:suppressLineNumbers w:val="0"/>
      <w:spacing w:before="0" w:beforeAutospacing="0" w:after="0" w:afterAutospacing="0" w:line="240" w:lineRule="auto"/>
      <w:ind w:left="0" w:firstLine="0"/>
      <w:jc w:val="both"/>
    </w:pPr>
    <w:rPr>
      <w:rFonts w:ascii="宋体" w:eastAsia="宋体" w:cs="Times New Roman"/>
      <w:color w:val="auto"/>
      <w:kern w:val="0"/>
      <w:sz w:val="20"/>
      <w:szCs w:val="20"/>
      <w:lang w:val="en-US" w:eastAsia="zh-CN"/>
    </w:rPr>
  </w:style>
  <w:style w:type="paragraph" w:styleId="13">
    <w:name w:val="toc 1"/>
    <w:basedOn w:val="1"/>
    <w:next w:val="1"/>
    <w:qFormat/>
    <w:uiPriority w:val="0"/>
  </w:style>
  <w:style w:type="paragraph" w:styleId="14">
    <w:name w:val="Body Text Indent 2"/>
    <w:basedOn w:val="1"/>
    <w:qFormat/>
    <w:uiPriority w:val="0"/>
    <w:pPr>
      <w:spacing w:line="360" w:lineRule="auto"/>
      <w:ind w:right="-31" w:rightChars="-15" w:firstLine="756" w:firstLineChars="270"/>
    </w:pPr>
    <w:rPr>
      <w:rFonts w:ascii="Times New Roman" w:hAnsi="Times New Roman" w:eastAsia="宋体" w:cs="Times New Roman"/>
      <w:sz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kern w:val="0"/>
      <w:sz w:val="18"/>
      <w:szCs w:val="18"/>
    </w:rPr>
  </w:style>
  <w:style w:type="paragraph" w:styleId="17">
    <w:name w:val="header"/>
    <w:basedOn w:val="1"/>
    <w:qFormat/>
    <w:uiPriority w:val="0"/>
    <w:pPr>
      <w:pBdr>
        <w:bottom w:val="single" w:color="auto" w:sz="6" w:space="1"/>
      </w:pBdr>
      <w:tabs>
        <w:tab w:val="center" w:pos="4153"/>
        <w:tab w:val="right" w:pos="8307"/>
      </w:tabs>
      <w:snapToGrid w:val="0"/>
      <w:jc w:val="center"/>
    </w:pPr>
    <w:rPr>
      <w:sz w:val="18"/>
    </w:rPr>
  </w:style>
  <w:style w:type="paragraph" w:styleId="18">
    <w:name w:val="toc 4"/>
    <w:basedOn w:val="1"/>
    <w:next w:val="1"/>
    <w:qFormat/>
    <w:uiPriority w:val="0"/>
    <w:pPr>
      <w:ind w:left="1260"/>
    </w:pPr>
  </w:style>
  <w:style w:type="paragraph" w:styleId="19">
    <w:name w:val="toc 2"/>
    <w:basedOn w:val="1"/>
    <w:next w:val="1"/>
    <w:qFormat/>
    <w:uiPriority w:val="0"/>
    <w:pPr>
      <w:ind w:left="420"/>
    </w:pPr>
  </w:style>
  <w:style w:type="paragraph" w:styleId="20">
    <w:name w:val="Normal (Web)"/>
    <w:basedOn w:val="1"/>
    <w:next w:val="1"/>
    <w:qFormat/>
    <w:uiPriority w:val="0"/>
    <w:pPr>
      <w:spacing w:before="100" w:beforeAutospacing="1" w:after="100" w:afterAutospacing="1"/>
      <w:ind w:left="0" w:right="0"/>
      <w:jc w:val="left"/>
    </w:pPr>
    <w:rPr>
      <w:kern w:val="0"/>
      <w:sz w:val="24"/>
      <w:lang w:val="en-US" w:eastAsia="zh-CN"/>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0"/>
    <w:rPr>
      <w:b/>
      <w:bCs/>
    </w:rPr>
  </w:style>
  <w:style w:type="character" w:styleId="25">
    <w:name w:val="page number"/>
    <w:basedOn w:val="23"/>
    <w:qFormat/>
    <w:uiPriority w:val="0"/>
  </w:style>
  <w:style w:type="paragraph" w:customStyle="1" w:styleId="26">
    <w:name w:val="正文文本首行缩进 21"/>
    <w:basedOn w:val="27"/>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仿宋_GB2312" w:cs="Times New Roman"/>
      <w:kern w:val="2"/>
      <w:sz w:val="21"/>
      <w:szCs w:val="21"/>
      <w:lang w:val="en-US" w:eastAsia="zh-CN" w:bidi="ar"/>
    </w:rPr>
  </w:style>
  <w:style w:type="paragraph" w:customStyle="1" w:styleId="27">
    <w:name w:val="正文文本缩进1"/>
    <w:basedOn w:val="1"/>
    <w:qFormat/>
    <w:uiPriority w:val="0"/>
    <w:pPr>
      <w:ind w:firstLine="560" w:firstLineChars="200"/>
    </w:pPr>
    <w:rPr>
      <w:rFonts w:eastAsia="仿宋_GB2312"/>
      <w:sz w:val="28"/>
      <w:szCs w:val="21"/>
    </w:rPr>
  </w:style>
  <w:style w:type="paragraph" w:customStyle="1" w:styleId="28">
    <w:name w:val="正文0"/>
    <w:basedOn w:val="1"/>
    <w:qFormat/>
    <w:uiPriority w:val="0"/>
    <w:pPr>
      <w:autoSpaceDE w:val="0"/>
      <w:autoSpaceDN w:val="0"/>
      <w:adjustRightInd w:val="0"/>
      <w:spacing w:before="240" w:after="60" w:line="360" w:lineRule="atLeast"/>
    </w:pPr>
    <w:rPr>
      <w:b/>
      <w:kern w:val="0"/>
      <w:sz w:val="24"/>
    </w:rPr>
  </w:style>
  <w:style w:type="paragraph" w:customStyle="1" w:styleId="29">
    <w:name w:val="null3"/>
    <w:qFormat/>
    <w:uiPriority w:val="0"/>
    <w:rPr>
      <w:rFonts w:ascii="Calibri" w:hAnsi="Calibri" w:eastAsia="宋体" w:cs="Times New Roman"/>
      <w:sz w:val="20"/>
      <w:szCs w:val="20"/>
      <w:lang w:val="en-US" w:eastAsia="zh-CN" w:bidi="ar-SA"/>
    </w:rPr>
  </w:style>
  <w:style w:type="character" w:customStyle="1" w:styleId="30">
    <w:name w:val="font11"/>
    <w:basedOn w:val="23"/>
    <w:qFormat/>
    <w:uiPriority w:val="0"/>
    <w:rPr>
      <w:rFonts w:ascii="宋体" w:eastAsia="宋体" w:cs="宋体"/>
      <w:color w:val="000000"/>
      <w:sz w:val="21"/>
      <w:szCs w:val="21"/>
      <w:u w:val="none"/>
    </w:rPr>
  </w:style>
  <w:style w:type="character" w:customStyle="1" w:styleId="31">
    <w:name w:val="font31"/>
    <w:basedOn w:val="23"/>
    <w:qFormat/>
    <w:uiPriority w:val="0"/>
    <w:rPr>
      <w:rFonts w:ascii="Calibri" w:hAnsi="Calibri" w:cs="Calibri"/>
      <w:color w:val="000000"/>
      <w:sz w:val="21"/>
      <w:szCs w:val="21"/>
      <w:u w:val="none"/>
    </w:rPr>
  </w:style>
  <w:style w:type="character" w:customStyle="1" w:styleId="32">
    <w:name w:val="font21"/>
    <w:basedOn w:val="23"/>
    <w:qFormat/>
    <w:uiPriority w:val="0"/>
    <w:rPr>
      <w:rFonts w:ascii="宋体" w:eastAsia="宋体" w:cs="宋体"/>
      <w:color w:val="191919"/>
      <w:sz w:val="21"/>
      <w:szCs w:val="21"/>
      <w:u w:val="none"/>
    </w:rPr>
  </w:style>
  <w:style w:type="character" w:customStyle="1" w:styleId="33">
    <w:name w:val="font41"/>
    <w:basedOn w:val="23"/>
    <w:qFormat/>
    <w:uiPriority w:val="0"/>
    <w:rPr>
      <w:rFonts w:ascii="Calibri" w:hAnsi="Calibri" w:cs="Calibri"/>
      <w:color w:val="191919"/>
      <w:sz w:val="21"/>
      <w:szCs w:val="21"/>
      <w:u w:val="none"/>
    </w:rPr>
  </w:style>
  <w:style w:type="character" w:customStyle="1" w:styleId="34">
    <w:name w:val="15"/>
    <w:basedOn w:val="23"/>
    <w:qFormat/>
    <w:uiPriority w:val="0"/>
    <w:rPr>
      <w:rFonts w:ascii="Courier New" w:hAnsi="Courier New"/>
      <w:b/>
      <w:bCs/>
    </w:rPr>
  </w:style>
  <w:style w:type="character" w:customStyle="1" w:styleId="35">
    <w:name w:val="16"/>
    <w:basedOn w:val="23"/>
    <w:qFormat/>
    <w:uiPriority w:val="0"/>
    <w:rPr>
      <w:rFonts w:ascii="宋体" w:eastAsia="宋体"/>
      <w:color w:val="auto"/>
      <w:sz w:val="21"/>
      <w:szCs w:val="21"/>
    </w:rPr>
  </w:style>
  <w:style w:type="paragraph" w:customStyle="1" w:styleId="36">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37">
    <w:name w:val="无"/>
    <w:qFormat/>
    <w:uiPriority w:val="0"/>
  </w:style>
  <w:style w:type="paragraph" w:customStyle="1" w:styleId="38">
    <w:name w:val="List Paragraph"/>
    <w:basedOn w:val="1"/>
    <w:qFormat/>
    <w:uiPriority w:val="34"/>
    <w:pPr>
      <w:ind w:firstLine="420" w:firstLineChars="200"/>
    </w:pPr>
  </w:style>
  <w:style w:type="paragraph" w:customStyle="1" w:styleId="39">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me too</Company>
  <Pages>38</Pages>
  <Words>13580</Words>
  <Characters>14694</Characters>
  <Lines>696</Lines>
  <Paragraphs>359</Paragraphs>
  <TotalTime>1241</TotalTime>
  <ScaleCrop>false</ScaleCrop>
  <LinksUpToDate>false</LinksUpToDate>
  <CharactersWithSpaces>15325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启明</cp:lastModifiedBy>
  <cp:lastPrinted>2025-07-09T09:17:00Z</cp:lastPrinted>
  <dcterms:modified xsi:type="dcterms:W3CDTF">2025-11-18T06:39:12Z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1A0E703CE73F4297BE57B67F2E6A257A_13</vt:lpwstr>
  </property>
  <property fmtid="{D5CDD505-2E9C-101B-9397-08002B2CF9AE}" pid="3" name="KSOProductBuildVer">
    <vt:lpwstr>2052-12.1.0.23542</vt:lpwstr>
  </property>
  <property fmtid="{D5CDD505-2E9C-101B-9397-08002B2CF9AE}" pid="4" name="KSOTemplateDocerSaveRecord">
    <vt:lpwstr>eyJoZGlkIjoiOWVkYWI4ZDJkNGI3M2E0YmFmNDY1ZDk5OTcyYmU3N2YiLCJ1c2VySWQiOiI2NzI1NzgzOTIifQ==</vt:lpwstr>
  </property>
</Properties>
</file>